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CFEECA" w14:textId="3B96D96E" w:rsidR="007A7720" w:rsidRDefault="007A7720" w:rsidP="007A7720">
      <w:pPr>
        <w:pStyle w:val="Heading1"/>
        <w:numPr>
          <w:ilvl w:val="0"/>
          <w:numId w:val="0"/>
        </w:numPr>
      </w:pPr>
      <w:bookmarkStart w:id="0" w:name="_Toc404528201"/>
      <w:bookmarkStart w:id="1" w:name="_GoBack"/>
      <w:bookmarkEnd w:id="1"/>
      <w:r>
        <w:t xml:space="preserve">Annex </w:t>
      </w:r>
      <w:r w:rsidR="008C711F">
        <w:t>[#]</w:t>
      </w:r>
      <w:r>
        <w:t>.  Social and Environmental Screening Template</w:t>
      </w:r>
      <w:bookmarkEnd w:id="0"/>
    </w:p>
    <w:p w14:paraId="46089F7D" w14:textId="77777777" w:rsidR="007A7720" w:rsidRDefault="007A7720" w:rsidP="00DD330A">
      <w:pPr>
        <w:rPr>
          <w:i/>
          <w:szCs w:val="20"/>
        </w:rPr>
      </w:pPr>
    </w:p>
    <w:p w14:paraId="53DB4BA9" w14:textId="42CD6952" w:rsidR="00DD330A" w:rsidRDefault="00DD330A" w:rsidP="00DD330A">
      <w:pPr>
        <w:rPr>
          <w:i/>
        </w:rPr>
      </w:pPr>
      <w:r w:rsidRPr="00FC7D8A">
        <w:rPr>
          <w:i/>
          <w:szCs w:val="20"/>
        </w:rPr>
        <w:t xml:space="preserve">The completed </w:t>
      </w:r>
      <w:r>
        <w:rPr>
          <w:i/>
          <w:szCs w:val="20"/>
        </w:rPr>
        <w:t>template</w:t>
      </w:r>
      <w:r w:rsidR="001322AC">
        <w:rPr>
          <w:i/>
          <w:szCs w:val="20"/>
        </w:rPr>
        <w:t xml:space="preserve">, which </w:t>
      </w:r>
      <w:r w:rsidR="000D6631">
        <w:rPr>
          <w:i/>
          <w:szCs w:val="20"/>
        </w:rPr>
        <w:t>constitutes</w:t>
      </w:r>
      <w:r w:rsidR="001322AC">
        <w:rPr>
          <w:i/>
          <w:szCs w:val="20"/>
        </w:rPr>
        <w:t xml:space="preserve"> the Social and Environmental Screening Report, </w:t>
      </w:r>
      <w:r w:rsidRPr="00FC7D8A">
        <w:rPr>
          <w:i/>
          <w:szCs w:val="20"/>
        </w:rPr>
        <w:t>must be included as an annex to the Project Document</w:t>
      </w:r>
      <w:r w:rsidR="001322AC">
        <w:rPr>
          <w:i/>
          <w:szCs w:val="20"/>
        </w:rPr>
        <w:t>.</w:t>
      </w:r>
      <w:r w:rsidR="008C711F">
        <w:rPr>
          <w:i/>
          <w:szCs w:val="20"/>
        </w:rPr>
        <w:t xml:space="preserve"> Please refer to the </w:t>
      </w:r>
      <w:hyperlink r:id="rId11" w:history="1">
        <w:r w:rsidR="008C711F" w:rsidRPr="008C711F">
          <w:rPr>
            <w:rStyle w:val="Hyperlink"/>
            <w:i/>
            <w:szCs w:val="20"/>
          </w:rPr>
          <w:t>Social and Environmental Screening Procedure</w:t>
        </w:r>
      </w:hyperlink>
      <w:r w:rsidR="008C711F">
        <w:rPr>
          <w:i/>
          <w:szCs w:val="20"/>
        </w:rPr>
        <w:t xml:space="preserve"> </w:t>
      </w:r>
      <w:r w:rsidR="00C01EFE">
        <w:rPr>
          <w:i/>
          <w:szCs w:val="20"/>
        </w:rPr>
        <w:t xml:space="preserve">and </w:t>
      </w:r>
      <w:hyperlink r:id="rId12" w:history="1">
        <w:r w:rsidR="00C01EFE" w:rsidRPr="00C01EFE">
          <w:rPr>
            <w:rStyle w:val="Hyperlink"/>
            <w:i/>
            <w:szCs w:val="20"/>
          </w:rPr>
          <w:t>Toolkit</w:t>
        </w:r>
      </w:hyperlink>
      <w:r w:rsidR="00C01EFE">
        <w:rPr>
          <w:i/>
          <w:szCs w:val="20"/>
        </w:rPr>
        <w:t xml:space="preserve"> </w:t>
      </w:r>
      <w:r w:rsidR="008C711F">
        <w:rPr>
          <w:i/>
          <w:szCs w:val="20"/>
        </w:rPr>
        <w:t>for guidance on</w:t>
      </w:r>
      <w:r w:rsidR="00551DAE">
        <w:rPr>
          <w:i/>
          <w:szCs w:val="20"/>
        </w:rPr>
        <w:t xml:space="preserve"> how to answer the 6 questions.</w:t>
      </w:r>
    </w:p>
    <w:p w14:paraId="56BE997E"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38F6463C" w:rsidR="00DD330A" w:rsidRPr="00450804" w:rsidRDefault="00B85F40" w:rsidP="0084274F">
            <w:pPr>
              <w:rPr>
                <w:sz w:val="18"/>
                <w:szCs w:val="18"/>
              </w:rPr>
            </w:pPr>
            <w:r w:rsidRPr="00545B3C">
              <w:rPr>
                <w:rFonts w:ascii="Times New Roman" w:eastAsia="Times New Roman" w:hAnsi="Times New Roman"/>
                <w:noProof/>
              </w:rPr>
              <w:t>GEF International Waters:Learning Exchange And Resources Network (</w:t>
            </w:r>
            <w:r>
              <w:rPr>
                <w:rFonts w:ascii="Times New Roman" w:eastAsia="Times New Roman" w:hAnsi="Times New Roman"/>
                <w:noProof/>
              </w:rPr>
              <w:t xml:space="preserve">GEF </w:t>
            </w:r>
            <w:r w:rsidRPr="00545B3C">
              <w:rPr>
                <w:rFonts w:ascii="Times New Roman" w:eastAsia="Times New Roman" w:hAnsi="Times New Roman"/>
                <w:noProof/>
              </w:rPr>
              <w:t>IW:LEARN)</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72A50B6E" w:rsidR="00DD330A" w:rsidRPr="00450804" w:rsidRDefault="00B85F40" w:rsidP="0084274F">
            <w:pPr>
              <w:rPr>
                <w:sz w:val="18"/>
                <w:szCs w:val="18"/>
              </w:rPr>
            </w:pPr>
            <w:r>
              <w:rPr>
                <w:sz w:val="18"/>
                <w:szCs w:val="18"/>
              </w:rPr>
              <w:t>5337 (GEF ID 5729)</w:t>
            </w: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40B47625" w:rsidR="00DD330A" w:rsidRPr="00450804" w:rsidRDefault="00B85F40" w:rsidP="0084274F">
            <w:pPr>
              <w:rPr>
                <w:sz w:val="18"/>
                <w:szCs w:val="18"/>
              </w:rPr>
            </w:pPr>
            <w:r>
              <w:rPr>
                <w:sz w:val="18"/>
                <w:szCs w:val="18"/>
              </w:rPr>
              <w:t>Global</w:t>
            </w:r>
          </w:p>
        </w:tc>
      </w:tr>
    </w:tbl>
    <w:p w14:paraId="4BCEE8F2" w14:textId="77777777" w:rsidR="00DD330A" w:rsidRDefault="00DD330A" w:rsidP="00DD330A">
      <w:pPr>
        <w:tabs>
          <w:tab w:val="left" w:pos="360"/>
        </w:tabs>
        <w:rPr>
          <w:szCs w:val="20"/>
        </w:rPr>
      </w:pPr>
    </w:p>
    <w:p w14:paraId="5BCB7629" w14:textId="77777777" w:rsidR="00DD330A" w:rsidRPr="008C711F" w:rsidRDefault="00490422" w:rsidP="00E52EB5">
      <w:pPr>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2780F277" w14:textId="77777777"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1889EE94" w14:textId="66253498" w:rsidR="00414FBA" w:rsidRPr="008C711F" w:rsidRDefault="00B85F40" w:rsidP="008C711F">
            <w:pPr>
              <w:keepNext/>
              <w:keepLines/>
              <w:tabs>
                <w:tab w:val="left" w:pos="432"/>
              </w:tabs>
              <w:spacing w:before="60" w:after="60"/>
              <w:outlineLvl w:val="7"/>
              <w:rPr>
                <w:sz w:val="18"/>
                <w:szCs w:val="18"/>
              </w:rPr>
            </w:pPr>
            <w:r>
              <w:rPr>
                <w:sz w:val="18"/>
                <w:szCs w:val="18"/>
              </w:rPr>
              <w:t xml:space="preserve">Not applicable </w:t>
            </w:r>
          </w:p>
        </w:tc>
      </w:tr>
      <w:tr w:rsidR="00414FBA" w:rsidRPr="003843AE" w14:paraId="068C0817" w14:textId="77777777" w:rsidTr="00414FBA">
        <w:trPr>
          <w:trHeight w:val="296"/>
        </w:trPr>
        <w:tc>
          <w:tcPr>
            <w:tcW w:w="13248" w:type="dxa"/>
            <w:shd w:val="clear" w:color="auto" w:fill="C6D9F1" w:themeFill="text2" w:themeFillTint="33"/>
          </w:tcPr>
          <w:p w14:paraId="4F017901" w14:textId="77777777" w:rsidR="00414FBA" w:rsidRPr="00414FBA" w:rsidRDefault="00414FBA" w:rsidP="0084274F">
            <w:pPr>
              <w:spacing w:after="120"/>
              <w:contextualSpacing/>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414FBA" w:rsidRPr="00AC33A5" w14:paraId="0606E2F8" w14:textId="77777777" w:rsidTr="0087589A">
        <w:tc>
          <w:tcPr>
            <w:tcW w:w="13248" w:type="dxa"/>
          </w:tcPr>
          <w:p w14:paraId="658A4F08" w14:textId="083BF60A" w:rsidR="00414FBA" w:rsidRPr="008C711F" w:rsidRDefault="00B85F40" w:rsidP="008C711F">
            <w:pPr>
              <w:tabs>
                <w:tab w:val="left" w:pos="432"/>
              </w:tabs>
              <w:spacing w:before="60" w:after="60"/>
              <w:rPr>
                <w:rFonts w:eastAsia="Times New Roman"/>
                <w:color w:val="595959" w:themeColor="text1" w:themeTint="A6"/>
                <w:sz w:val="18"/>
                <w:szCs w:val="18"/>
              </w:rPr>
            </w:pPr>
            <w:r>
              <w:rPr>
                <w:rFonts w:eastAsia="Times New Roman"/>
                <w:color w:val="595959" w:themeColor="text1" w:themeTint="A6"/>
                <w:sz w:val="18"/>
                <w:szCs w:val="18"/>
              </w:rPr>
              <w:t>The GEF IW</w:t>
            </w:r>
            <w:proofErr w:type="gramStart"/>
            <w:r>
              <w:rPr>
                <w:rFonts w:eastAsia="Times New Roman"/>
                <w:color w:val="595959" w:themeColor="text1" w:themeTint="A6"/>
                <w:sz w:val="18"/>
                <w:szCs w:val="18"/>
              </w:rPr>
              <w:t>:LEARN</w:t>
            </w:r>
            <w:proofErr w:type="gramEnd"/>
            <w:r>
              <w:rPr>
                <w:rFonts w:eastAsia="Times New Roman"/>
                <w:color w:val="595959" w:themeColor="text1" w:themeTint="A6"/>
                <w:sz w:val="18"/>
                <w:szCs w:val="18"/>
              </w:rPr>
              <w:t xml:space="preserve"> Project has emphasized gender issues throughout the Project Document and includes a sub-component devoted to assisting the GEF IW portfolio of projects to more effectively mainstream gender in their work. Consequently GEF IW</w:t>
            </w:r>
            <w:proofErr w:type="gramStart"/>
            <w:r>
              <w:rPr>
                <w:rFonts w:eastAsia="Times New Roman"/>
                <w:color w:val="595959" w:themeColor="text1" w:themeTint="A6"/>
                <w:sz w:val="18"/>
                <w:szCs w:val="18"/>
              </w:rPr>
              <w:t>:LEARN</w:t>
            </w:r>
            <w:proofErr w:type="gramEnd"/>
            <w:r>
              <w:rPr>
                <w:rFonts w:eastAsia="Times New Roman"/>
                <w:color w:val="595959" w:themeColor="text1" w:themeTint="A6"/>
                <w:sz w:val="18"/>
                <w:szCs w:val="18"/>
              </w:rPr>
              <w:t xml:space="preserve"> will enhance the gender equality and women’s empowerment through training and providing guidance used by other GEF IW projects.</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414FBA" w:rsidRDefault="00414FBA" w:rsidP="0084274F">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414FBA" w:rsidRPr="00AC33A5" w14:paraId="72D3C7EA" w14:textId="77777777" w:rsidTr="0087589A">
        <w:tc>
          <w:tcPr>
            <w:tcW w:w="13248" w:type="dxa"/>
          </w:tcPr>
          <w:p w14:paraId="4CD3C25A" w14:textId="3C6F51FA" w:rsidR="00414FBA" w:rsidRPr="008C711F" w:rsidRDefault="00B85F40" w:rsidP="008C711F">
            <w:pPr>
              <w:tabs>
                <w:tab w:val="left" w:pos="432"/>
              </w:tabs>
              <w:spacing w:before="60" w:after="60"/>
              <w:rPr>
                <w:rFonts w:eastAsia="Times New Roman"/>
                <w:color w:val="595959" w:themeColor="text1" w:themeTint="A6"/>
                <w:sz w:val="18"/>
                <w:szCs w:val="18"/>
              </w:rPr>
            </w:pPr>
            <w:r>
              <w:rPr>
                <w:rFonts w:eastAsia="Times New Roman"/>
                <w:color w:val="595959" w:themeColor="text1" w:themeTint="A6"/>
                <w:sz w:val="18"/>
                <w:szCs w:val="18"/>
              </w:rPr>
              <w:t>As a GEF International Waters project, IW</w:t>
            </w:r>
            <w:proofErr w:type="gramStart"/>
            <w:r>
              <w:rPr>
                <w:rFonts w:eastAsia="Times New Roman"/>
                <w:color w:val="595959" w:themeColor="text1" w:themeTint="A6"/>
                <w:sz w:val="18"/>
                <w:szCs w:val="18"/>
              </w:rPr>
              <w:t>:LEARN</w:t>
            </w:r>
            <w:proofErr w:type="gramEnd"/>
            <w:r>
              <w:rPr>
                <w:rFonts w:eastAsia="Times New Roman"/>
                <w:color w:val="595959" w:themeColor="text1" w:themeTint="A6"/>
                <w:sz w:val="18"/>
                <w:szCs w:val="18"/>
              </w:rPr>
              <w:t xml:space="preserve"> has a focus on supporting the GEF IW portfolio by sharing experiences and knowledge (supplemented with experiences from the wider partnership involved in the project) related to IW projects implementing sustainable water and ecosystem management approaches.</w:t>
            </w:r>
            <w:r w:rsidR="000B1BC9">
              <w:rPr>
                <w:rFonts w:eastAsia="Times New Roman"/>
                <w:color w:val="595959" w:themeColor="text1" w:themeTint="A6"/>
                <w:sz w:val="18"/>
                <w:szCs w:val="18"/>
              </w:rPr>
              <w:t xml:space="preserve"> An inherent goal of GEF international waters projects are to mainstream environmental sustainability. By supporting projects to learn from and replicate each other’s good practice, the project helps to facilitate mainstreaming environmental sustainability. </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lastRenderedPageBreak/>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60E12ED4" w14:textId="77777777"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EA61FC" w:rsidRPr="0019385F" w14:paraId="7D2F07FC" w14:textId="77777777" w:rsidTr="002A2BCE">
        <w:trPr>
          <w:trHeight w:val="1061"/>
        </w:trPr>
        <w:tc>
          <w:tcPr>
            <w:tcW w:w="3510" w:type="dxa"/>
            <w:shd w:val="clear" w:color="auto" w:fill="0F243E" w:themeFill="text2" w:themeFillShade="80"/>
          </w:tcPr>
          <w:p w14:paraId="5CAF7C4F" w14:textId="77777777" w:rsidR="00EA61FC" w:rsidRDefault="00EA61FC" w:rsidP="008C711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6C9F2719" w:rsidR="002A2BCE" w:rsidRDefault="002A2BCE" w:rsidP="002A2BC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r w:rsidR="00A900EA">
              <w:rPr>
                <w:i/>
                <w:sz w:val="18"/>
                <w:szCs w:val="18"/>
              </w:rPr>
              <w:t xml:space="preserve"> </w:t>
            </w:r>
            <w:r w:rsidR="00CC7EB5">
              <w:rPr>
                <w:i/>
                <w:sz w:val="18"/>
                <w:szCs w:val="18"/>
              </w:rPr>
              <w:t>I</w:t>
            </w:r>
            <w:r w:rsidR="00A900EA" w:rsidRPr="00A900EA">
              <w:rPr>
                <w:i/>
                <w:sz w:val="18"/>
                <w:szCs w:val="18"/>
              </w:rPr>
              <w:t>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80"/>
          </w:tcPr>
          <w:p w14:paraId="3C12E1CD" w14:textId="77777777" w:rsidR="00EA61FC" w:rsidRDefault="00EA61FC" w:rsidP="008C711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8C711F">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4770" w:type="dxa"/>
            <w:gridSpan w:val="2"/>
            <w:shd w:val="clear" w:color="auto" w:fill="0F243E" w:themeFill="text2" w:themeFillShade="80"/>
          </w:tcPr>
          <w:p w14:paraId="68862464" w14:textId="77777777" w:rsidR="00EA61FC" w:rsidRPr="0019385F" w:rsidRDefault="00EA61FC" w:rsidP="008C711F">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2A2BCE">
        <w:tc>
          <w:tcPr>
            <w:tcW w:w="3510" w:type="dxa"/>
            <w:shd w:val="clear" w:color="auto" w:fill="C6D9F1" w:themeFill="text2" w:themeFillTint="33"/>
          </w:tcPr>
          <w:p w14:paraId="758487EA" w14:textId="77777777" w:rsidR="00C055DB" w:rsidRPr="00414FBA" w:rsidRDefault="00C055DB" w:rsidP="0084274F">
            <w:pPr>
              <w:rPr>
                <w:b/>
                <w:i/>
                <w:sz w:val="18"/>
                <w:szCs w:val="18"/>
              </w:rPr>
            </w:pPr>
            <w:r w:rsidRPr="00414FBA">
              <w:rPr>
                <w:b/>
                <w:i/>
                <w:sz w:val="18"/>
                <w:szCs w:val="18"/>
              </w:rPr>
              <w:t>Risk Description</w:t>
            </w:r>
          </w:p>
        </w:tc>
        <w:tc>
          <w:tcPr>
            <w:tcW w:w="1080" w:type="dxa"/>
            <w:shd w:val="clear" w:color="auto" w:fill="C6D9F1" w:themeFill="text2" w:themeFillTint="33"/>
          </w:tcPr>
          <w:p w14:paraId="785F18D6" w14:textId="77777777" w:rsidR="00C055DB" w:rsidRPr="00414FBA" w:rsidRDefault="00C055DB" w:rsidP="0084274F">
            <w:pPr>
              <w:rPr>
                <w:b/>
                <w:i/>
                <w:sz w:val="18"/>
                <w:szCs w:val="18"/>
              </w:rPr>
            </w:pPr>
            <w:r w:rsidRPr="00414FBA">
              <w:rPr>
                <w:b/>
                <w:i/>
                <w:sz w:val="18"/>
                <w:szCs w:val="18"/>
              </w:rPr>
              <w:t>Impact and Probability  (1-5)</w:t>
            </w:r>
          </w:p>
        </w:tc>
        <w:tc>
          <w:tcPr>
            <w:tcW w:w="1170" w:type="dxa"/>
            <w:shd w:val="clear" w:color="auto" w:fill="C6D9F1" w:themeFill="text2" w:themeFillTint="33"/>
          </w:tcPr>
          <w:p w14:paraId="7348BB41" w14:textId="77777777" w:rsidR="00C055DB" w:rsidRPr="00414FBA" w:rsidRDefault="00C055DB" w:rsidP="0084274F">
            <w:pPr>
              <w:rPr>
                <w:b/>
                <w:i/>
                <w:sz w:val="18"/>
                <w:szCs w:val="18"/>
              </w:rPr>
            </w:pPr>
            <w:r w:rsidRPr="00414FBA">
              <w:rPr>
                <w:b/>
                <w:i/>
                <w:sz w:val="18"/>
                <w:szCs w:val="18"/>
              </w:rPr>
              <w:t>Significance</w:t>
            </w:r>
          </w:p>
          <w:p w14:paraId="4844B402" w14:textId="77777777" w:rsidR="00C055DB" w:rsidRPr="00414FBA" w:rsidRDefault="00C055DB" w:rsidP="0084274F">
            <w:pPr>
              <w:rPr>
                <w:b/>
                <w:i/>
                <w:sz w:val="18"/>
                <w:szCs w:val="18"/>
              </w:rPr>
            </w:pPr>
            <w:r w:rsidRPr="00414FBA">
              <w:rPr>
                <w:b/>
                <w:i/>
                <w:sz w:val="18"/>
                <w:szCs w:val="18"/>
              </w:rPr>
              <w:t>(Low, Moderate, High)</w:t>
            </w:r>
          </w:p>
        </w:tc>
        <w:tc>
          <w:tcPr>
            <w:tcW w:w="2610" w:type="dxa"/>
            <w:gridSpan w:val="2"/>
            <w:shd w:val="clear" w:color="auto" w:fill="C6D9F1" w:themeFill="text2" w:themeFillTint="33"/>
          </w:tcPr>
          <w:p w14:paraId="0EBA9343" w14:textId="77777777" w:rsidR="00C055DB" w:rsidRPr="00414FBA" w:rsidRDefault="00C055DB" w:rsidP="0084274F">
            <w:pPr>
              <w:rPr>
                <w:b/>
                <w:i/>
                <w:sz w:val="18"/>
                <w:szCs w:val="18"/>
              </w:rPr>
            </w:pPr>
            <w:r w:rsidRPr="00414FBA">
              <w:rPr>
                <w:b/>
                <w:i/>
                <w:sz w:val="18"/>
                <w:szCs w:val="18"/>
              </w:rPr>
              <w:t>Comments</w:t>
            </w:r>
          </w:p>
        </w:tc>
        <w:tc>
          <w:tcPr>
            <w:tcW w:w="4770" w:type="dxa"/>
            <w:gridSpan w:val="2"/>
            <w:shd w:val="clear" w:color="auto" w:fill="C6D9F1" w:themeFill="text2" w:themeFillTint="33"/>
          </w:tcPr>
          <w:p w14:paraId="26B01F59" w14:textId="642C0537" w:rsidR="00C055DB" w:rsidRPr="00414FBA" w:rsidRDefault="00463D06" w:rsidP="000D3195">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C055DB" w14:paraId="0B0DBCA1" w14:textId="77777777" w:rsidTr="002A2BCE">
        <w:tc>
          <w:tcPr>
            <w:tcW w:w="3510" w:type="dxa"/>
            <w:vAlign w:val="center"/>
          </w:tcPr>
          <w:p w14:paraId="5C2A8FF4" w14:textId="4032E1AE" w:rsidR="00C055DB" w:rsidRPr="009B4F2C" w:rsidRDefault="00C055DB" w:rsidP="0084274F">
            <w:pPr>
              <w:rPr>
                <w:sz w:val="18"/>
                <w:szCs w:val="18"/>
              </w:rPr>
            </w:pPr>
            <w:r w:rsidRPr="009B4F2C">
              <w:rPr>
                <w:sz w:val="18"/>
                <w:szCs w:val="18"/>
              </w:rPr>
              <w:t xml:space="preserve">Risk 1: </w:t>
            </w:r>
            <w:r>
              <w:rPr>
                <w:sz w:val="18"/>
                <w:szCs w:val="18"/>
              </w:rPr>
              <w:t>….</w:t>
            </w:r>
            <w:r w:rsidR="00B85F40" w:rsidRPr="00B85F40">
              <w:rPr>
                <w:b/>
                <w:sz w:val="18"/>
                <w:szCs w:val="18"/>
              </w:rPr>
              <w:t>No Risks identified</w:t>
            </w:r>
          </w:p>
        </w:tc>
        <w:tc>
          <w:tcPr>
            <w:tcW w:w="1080" w:type="dxa"/>
          </w:tcPr>
          <w:p w14:paraId="67E15CE1" w14:textId="77777777" w:rsidR="00C055DB" w:rsidRPr="00C86F7C" w:rsidRDefault="00C055DB" w:rsidP="0084274F">
            <w:pPr>
              <w:rPr>
                <w:rFonts w:cs="Minion Pro"/>
                <w:sz w:val="18"/>
                <w:szCs w:val="18"/>
              </w:rPr>
            </w:pPr>
            <w:r w:rsidRPr="00C86F7C">
              <w:rPr>
                <w:rFonts w:cs="Minion Pro"/>
                <w:sz w:val="18"/>
                <w:szCs w:val="18"/>
              </w:rPr>
              <w:t xml:space="preserve">I = </w:t>
            </w:r>
          </w:p>
          <w:p w14:paraId="4BB50A64" w14:textId="77777777" w:rsidR="00C055DB" w:rsidRPr="00C86F7C" w:rsidRDefault="00C055DB" w:rsidP="0084274F">
            <w:pPr>
              <w:rPr>
                <w:rFonts w:cs="Minion Pro"/>
                <w:sz w:val="18"/>
                <w:szCs w:val="18"/>
              </w:rPr>
            </w:pPr>
            <w:r w:rsidRPr="00C86F7C">
              <w:rPr>
                <w:rFonts w:cs="Minion Pro"/>
                <w:sz w:val="18"/>
                <w:szCs w:val="18"/>
              </w:rPr>
              <w:t>P =</w:t>
            </w:r>
          </w:p>
        </w:tc>
        <w:tc>
          <w:tcPr>
            <w:tcW w:w="1170" w:type="dxa"/>
          </w:tcPr>
          <w:p w14:paraId="7B5C7252" w14:textId="77777777" w:rsidR="00C055DB" w:rsidRPr="00372083" w:rsidRDefault="00C055DB" w:rsidP="0084274F">
            <w:pPr>
              <w:rPr>
                <w:b/>
                <w:sz w:val="18"/>
                <w:szCs w:val="18"/>
              </w:rPr>
            </w:pPr>
          </w:p>
        </w:tc>
        <w:tc>
          <w:tcPr>
            <w:tcW w:w="2610" w:type="dxa"/>
            <w:gridSpan w:val="2"/>
          </w:tcPr>
          <w:p w14:paraId="249AA562" w14:textId="77777777" w:rsidR="00C055DB" w:rsidRPr="00372083" w:rsidRDefault="00C055DB" w:rsidP="0084274F">
            <w:pPr>
              <w:rPr>
                <w:b/>
                <w:sz w:val="18"/>
                <w:szCs w:val="18"/>
              </w:rPr>
            </w:pPr>
          </w:p>
        </w:tc>
        <w:tc>
          <w:tcPr>
            <w:tcW w:w="4770" w:type="dxa"/>
            <w:gridSpan w:val="2"/>
          </w:tcPr>
          <w:p w14:paraId="5BC7622A" w14:textId="77777777" w:rsidR="00C055DB" w:rsidRPr="00372083" w:rsidRDefault="00C055DB" w:rsidP="0084274F">
            <w:pPr>
              <w:rPr>
                <w:b/>
                <w:sz w:val="18"/>
                <w:szCs w:val="18"/>
              </w:rPr>
            </w:pPr>
          </w:p>
        </w:tc>
      </w:tr>
      <w:tr w:rsidR="00C055DB" w14:paraId="112CD22E" w14:textId="77777777" w:rsidTr="002A2BCE">
        <w:tc>
          <w:tcPr>
            <w:tcW w:w="3510" w:type="dxa"/>
            <w:vAlign w:val="center"/>
          </w:tcPr>
          <w:p w14:paraId="290A1806" w14:textId="77777777" w:rsidR="00C055DB" w:rsidRPr="00372083" w:rsidRDefault="00C055DB" w:rsidP="0084274F">
            <w:pPr>
              <w:rPr>
                <w:b/>
                <w:sz w:val="18"/>
                <w:szCs w:val="18"/>
              </w:rPr>
            </w:pPr>
            <w:r>
              <w:rPr>
                <w:sz w:val="18"/>
                <w:szCs w:val="18"/>
              </w:rPr>
              <w:t>Risk 2 ….</w:t>
            </w:r>
          </w:p>
        </w:tc>
        <w:tc>
          <w:tcPr>
            <w:tcW w:w="1080" w:type="dxa"/>
          </w:tcPr>
          <w:p w14:paraId="0348661D" w14:textId="77777777" w:rsidR="00C055DB" w:rsidRPr="00C86F7C" w:rsidRDefault="00C055DB" w:rsidP="0084274F">
            <w:pPr>
              <w:rPr>
                <w:rFonts w:cs="Minion Pro"/>
                <w:sz w:val="18"/>
                <w:szCs w:val="18"/>
              </w:rPr>
            </w:pPr>
            <w:r w:rsidRPr="00C86F7C">
              <w:rPr>
                <w:rFonts w:cs="Minion Pro"/>
                <w:sz w:val="18"/>
                <w:szCs w:val="18"/>
              </w:rPr>
              <w:t xml:space="preserve">I = </w:t>
            </w:r>
          </w:p>
          <w:p w14:paraId="0B822867"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1B549DF0" w14:textId="77777777" w:rsidR="00C055DB" w:rsidRPr="00372083" w:rsidRDefault="00C055DB" w:rsidP="0084274F">
            <w:pPr>
              <w:rPr>
                <w:b/>
                <w:sz w:val="18"/>
                <w:szCs w:val="18"/>
              </w:rPr>
            </w:pPr>
          </w:p>
        </w:tc>
        <w:tc>
          <w:tcPr>
            <w:tcW w:w="2610" w:type="dxa"/>
            <w:gridSpan w:val="2"/>
          </w:tcPr>
          <w:p w14:paraId="183BB23C" w14:textId="77777777" w:rsidR="00C055DB" w:rsidRPr="00372083" w:rsidRDefault="00C055DB" w:rsidP="0084274F">
            <w:pPr>
              <w:rPr>
                <w:b/>
                <w:sz w:val="18"/>
                <w:szCs w:val="18"/>
              </w:rPr>
            </w:pPr>
          </w:p>
        </w:tc>
        <w:tc>
          <w:tcPr>
            <w:tcW w:w="4770" w:type="dxa"/>
            <w:gridSpan w:val="2"/>
          </w:tcPr>
          <w:p w14:paraId="453158EA" w14:textId="77777777" w:rsidR="00C055DB" w:rsidRPr="00372083" w:rsidRDefault="00C055DB" w:rsidP="0084274F">
            <w:pPr>
              <w:rPr>
                <w:b/>
                <w:sz w:val="18"/>
                <w:szCs w:val="18"/>
              </w:rPr>
            </w:pPr>
          </w:p>
        </w:tc>
      </w:tr>
      <w:tr w:rsidR="00C055DB" w14:paraId="112B2C44" w14:textId="77777777" w:rsidTr="002A2BCE">
        <w:tc>
          <w:tcPr>
            <w:tcW w:w="3510" w:type="dxa"/>
            <w:vAlign w:val="center"/>
          </w:tcPr>
          <w:p w14:paraId="7F87DD50" w14:textId="77777777" w:rsidR="00C055DB" w:rsidRPr="00372083" w:rsidRDefault="00C055DB" w:rsidP="0084274F">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1A424585" w14:textId="77777777" w:rsidR="00C055DB" w:rsidRPr="00C86F7C" w:rsidRDefault="00C055DB" w:rsidP="0084274F">
            <w:pPr>
              <w:rPr>
                <w:rFonts w:cs="Minion Pro"/>
                <w:sz w:val="18"/>
                <w:szCs w:val="18"/>
              </w:rPr>
            </w:pPr>
            <w:r w:rsidRPr="00C86F7C">
              <w:rPr>
                <w:rFonts w:cs="Minion Pro"/>
                <w:sz w:val="18"/>
                <w:szCs w:val="18"/>
              </w:rPr>
              <w:t xml:space="preserve">I = </w:t>
            </w:r>
          </w:p>
          <w:p w14:paraId="7B71B1BD"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53BCA93A" w14:textId="77777777" w:rsidR="00C055DB" w:rsidRPr="00372083" w:rsidRDefault="00C055DB" w:rsidP="0084274F">
            <w:pPr>
              <w:rPr>
                <w:b/>
                <w:sz w:val="18"/>
                <w:szCs w:val="18"/>
              </w:rPr>
            </w:pPr>
          </w:p>
        </w:tc>
        <w:tc>
          <w:tcPr>
            <w:tcW w:w="2610" w:type="dxa"/>
            <w:gridSpan w:val="2"/>
          </w:tcPr>
          <w:p w14:paraId="07B502CC" w14:textId="77777777" w:rsidR="00C055DB" w:rsidRPr="00372083" w:rsidRDefault="00C055DB" w:rsidP="0084274F">
            <w:pPr>
              <w:rPr>
                <w:b/>
                <w:sz w:val="18"/>
                <w:szCs w:val="18"/>
              </w:rPr>
            </w:pPr>
          </w:p>
        </w:tc>
        <w:tc>
          <w:tcPr>
            <w:tcW w:w="4770" w:type="dxa"/>
            <w:gridSpan w:val="2"/>
          </w:tcPr>
          <w:p w14:paraId="4638EEBA" w14:textId="77777777" w:rsidR="00C055DB" w:rsidRPr="00372083" w:rsidRDefault="00C055DB" w:rsidP="0084274F">
            <w:pPr>
              <w:rPr>
                <w:b/>
                <w:sz w:val="18"/>
                <w:szCs w:val="18"/>
              </w:rPr>
            </w:pPr>
          </w:p>
        </w:tc>
      </w:tr>
      <w:tr w:rsidR="00C055DB" w14:paraId="4B0A1953" w14:textId="77777777" w:rsidTr="002A2BCE">
        <w:tc>
          <w:tcPr>
            <w:tcW w:w="3510" w:type="dxa"/>
            <w:vAlign w:val="center"/>
          </w:tcPr>
          <w:p w14:paraId="404DE640" w14:textId="77777777" w:rsidR="00C055DB" w:rsidRPr="00372083" w:rsidRDefault="00C055DB" w:rsidP="0084274F">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786EBE9" w14:textId="77777777" w:rsidR="00C055DB" w:rsidRPr="00C86F7C" w:rsidRDefault="00C055DB" w:rsidP="0084274F">
            <w:pPr>
              <w:rPr>
                <w:rFonts w:cs="Minion Pro"/>
                <w:sz w:val="18"/>
                <w:szCs w:val="18"/>
              </w:rPr>
            </w:pPr>
            <w:r w:rsidRPr="00C86F7C">
              <w:rPr>
                <w:rFonts w:cs="Minion Pro"/>
                <w:sz w:val="18"/>
                <w:szCs w:val="18"/>
              </w:rPr>
              <w:t xml:space="preserve">I = </w:t>
            </w:r>
          </w:p>
          <w:p w14:paraId="5E150822"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67E5ECEC" w14:textId="77777777" w:rsidR="00C055DB" w:rsidRPr="00372083" w:rsidRDefault="00C055DB" w:rsidP="0084274F">
            <w:pPr>
              <w:rPr>
                <w:b/>
                <w:sz w:val="18"/>
                <w:szCs w:val="18"/>
              </w:rPr>
            </w:pPr>
          </w:p>
        </w:tc>
        <w:tc>
          <w:tcPr>
            <w:tcW w:w="2610" w:type="dxa"/>
            <w:gridSpan w:val="2"/>
          </w:tcPr>
          <w:p w14:paraId="7ABEFB23" w14:textId="77777777" w:rsidR="00C055DB" w:rsidRPr="00372083" w:rsidRDefault="00C055DB" w:rsidP="0084274F">
            <w:pPr>
              <w:rPr>
                <w:b/>
                <w:sz w:val="18"/>
                <w:szCs w:val="18"/>
              </w:rPr>
            </w:pPr>
          </w:p>
        </w:tc>
        <w:tc>
          <w:tcPr>
            <w:tcW w:w="4770" w:type="dxa"/>
            <w:gridSpan w:val="2"/>
          </w:tcPr>
          <w:p w14:paraId="0BB57304" w14:textId="77777777" w:rsidR="00C055DB" w:rsidRPr="00372083" w:rsidRDefault="00C055DB" w:rsidP="0084274F">
            <w:pPr>
              <w:rPr>
                <w:b/>
                <w:sz w:val="18"/>
                <w:szCs w:val="18"/>
              </w:rPr>
            </w:pPr>
          </w:p>
        </w:tc>
      </w:tr>
      <w:tr w:rsidR="00C055DB" w14:paraId="507C659C" w14:textId="77777777" w:rsidTr="002A2BCE">
        <w:tc>
          <w:tcPr>
            <w:tcW w:w="3510" w:type="dxa"/>
            <w:vAlign w:val="center"/>
          </w:tcPr>
          <w:p w14:paraId="5D7A59D2" w14:textId="77777777" w:rsidR="00C055DB" w:rsidRDefault="00E60F9A" w:rsidP="0084274F">
            <w:pPr>
              <w:rPr>
                <w:sz w:val="18"/>
                <w:szCs w:val="18"/>
              </w:rPr>
            </w:pPr>
            <w:r>
              <w:rPr>
                <w:sz w:val="18"/>
                <w:szCs w:val="18"/>
              </w:rPr>
              <w:t>[add additional rows as needed]</w:t>
            </w:r>
          </w:p>
        </w:tc>
        <w:tc>
          <w:tcPr>
            <w:tcW w:w="1080" w:type="dxa"/>
          </w:tcPr>
          <w:p w14:paraId="39D4B0DF" w14:textId="77777777" w:rsidR="00C055DB" w:rsidRPr="00C86F7C" w:rsidRDefault="00C055DB" w:rsidP="0084274F">
            <w:pPr>
              <w:rPr>
                <w:rFonts w:cs="Minion Pro"/>
                <w:sz w:val="18"/>
                <w:szCs w:val="18"/>
              </w:rPr>
            </w:pPr>
          </w:p>
        </w:tc>
        <w:tc>
          <w:tcPr>
            <w:tcW w:w="1170" w:type="dxa"/>
          </w:tcPr>
          <w:p w14:paraId="2F921DD9" w14:textId="77777777" w:rsidR="00C055DB" w:rsidRPr="00372083" w:rsidRDefault="00C055DB" w:rsidP="0084274F">
            <w:pPr>
              <w:rPr>
                <w:b/>
                <w:sz w:val="18"/>
                <w:szCs w:val="18"/>
              </w:rPr>
            </w:pPr>
          </w:p>
        </w:tc>
        <w:tc>
          <w:tcPr>
            <w:tcW w:w="2610" w:type="dxa"/>
            <w:gridSpan w:val="2"/>
          </w:tcPr>
          <w:p w14:paraId="138FE893" w14:textId="77777777" w:rsidR="00C055DB" w:rsidRPr="00372083" w:rsidRDefault="00C055DB" w:rsidP="0084274F">
            <w:pPr>
              <w:rPr>
                <w:b/>
                <w:sz w:val="18"/>
                <w:szCs w:val="18"/>
              </w:rPr>
            </w:pPr>
          </w:p>
        </w:tc>
        <w:tc>
          <w:tcPr>
            <w:tcW w:w="4770" w:type="dxa"/>
            <w:gridSpan w:val="2"/>
          </w:tcPr>
          <w:p w14:paraId="12DA019B" w14:textId="77777777" w:rsidR="00C055DB" w:rsidRPr="00372083" w:rsidRDefault="00C055DB" w:rsidP="0084274F">
            <w:pPr>
              <w:rPr>
                <w:b/>
                <w:sz w:val="18"/>
                <w:szCs w:val="18"/>
              </w:rPr>
            </w:pPr>
          </w:p>
        </w:tc>
      </w:tr>
      <w:tr w:rsidR="00C055DB" w14:paraId="2F6AE21E" w14:textId="77777777" w:rsidTr="002A2BCE">
        <w:trPr>
          <w:trHeight w:val="593"/>
        </w:trPr>
        <w:tc>
          <w:tcPr>
            <w:tcW w:w="3510" w:type="dxa"/>
            <w:vMerge w:val="restart"/>
          </w:tcPr>
          <w:p w14:paraId="4F52E464" w14:textId="77777777" w:rsidR="00C055DB" w:rsidRDefault="00C055DB" w:rsidP="00C055DB">
            <w:pPr>
              <w:rPr>
                <w:b/>
                <w:szCs w:val="20"/>
              </w:rPr>
            </w:pPr>
          </w:p>
        </w:tc>
        <w:tc>
          <w:tcPr>
            <w:tcW w:w="9630" w:type="dxa"/>
            <w:gridSpan w:val="6"/>
            <w:shd w:val="clear" w:color="auto" w:fill="0F243E" w:themeFill="text2" w:themeFillShade="80"/>
          </w:tcPr>
          <w:p w14:paraId="3A10BE8C" w14:textId="2CC2EA45" w:rsidR="00C055DB" w:rsidRPr="00372083" w:rsidRDefault="00C055DB" w:rsidP="00C055DB">
            <w:pPr>
              <w:rPr>
                <w:b/>
                <w:sz w:val="18"/>
                <w:szCs w:val="18"/>
              </w:rPr>
            </w:pPr>
            <w:r>
              <w:rPr>
                <w:b/>
                <w:szCs w:val="20"/>
              </w:rPr>
              <w:t>QUESTION</w:t>
            </w:r>
            <w:r w:rsidRPr="00930628">
              <w:rPr>
                <w:b/>
                <w:szCs w:val="20"/>
              </w:rPr>
              <w:t xml:space="preserve"> </w:t>
            </w:r>
            <w:r>
              <w:rPr>
                <w:b/>
                <w:szCs w:val="20"/>
              </w:rPr>
              <w:t>4</w:t>
            </w:r>
            <w:r w:rsidR="00AC2066">
              <w:rPr>
                <w:b/>
                <w:szCs w:val="20"/>
              </w:rPr>
              <w:t>: What is the overall Project risk c</w:t>
            </w:r>
            <w:r w:rsidRPr="00930628">
              <w:rPr>
                <w:b/>
                <w:szCs w:val="20"/>
              </w:rPr>
              <w:t xml:space="preserve">ategorization? </w:t>
            </w:r>
          </w:p>
        </w:tc>
      </w:tr>
      <w:tr w:rsidR="00483E64" w14:paraId="5419C075" w14:textId="77777777" w:rsidTr="002A2BCE">
        <w:tc>
          <w:tcPr>
            <w:tcW w:w="3510" w:type="dxa"/>
            <w:vMerge/>
          </w:tcPr>
          <w:p w14:paraId="327169E6" w14:textId="77777777" w:rsidR="00483E64" w:rsidRPr="00372083" w:rsidRDefault="00483E64" w:rsidP="00C055DB">
            <w:pPr>
              <w:rPr>
                <w:sz w:val="18"/>
                <w:szCs w:val="18"/>
                <w:u w:val="single"/>
              </w:rPr>
            </w:pPr>
          </w:p>
        </w:tc>
        <w:tc>
          <w:tcPr>
            <w:tcW w:w="4883" w:type="dxa"/>
            <w:gridSpan w:val="5"/>
          </w:tcPr>
          <w:p w14:paraId="2A2B5D2C" w14:textId="531BAFF1" w:rsidR="00483E64" w:rsidRPr="00372083" w:rsidRDefault="008C711F" w:rsidP="008C711F">
            <w:pPr>
              <w:jc w:val="center"/>
              <w:rPr>
                <w:b/>
                <w:sz w:val="18"/>
                <w:szCs w:val="18"/>
              </w:rPr>
            </w:pPr>
            <w:r>
              <w:rPr>
                <w:b/>
                <w:sz w:val="18"/>
                <w:szCs w:val="18"/>
              </w:rPr>
              <w:t xml:space="preserve">Select one (see </w:t>
            </w:r>
            <w:hyperlink r:id="rId13" w:history="1">
              <w:r w:rsidRPr="00AA456F">
                <w:rPr>
                  <w:rStyle w:val="Hyperlink"/>
                  <w:b/>
                  <w:sz w:val="18"/>
                  <w:szCs w:val="18"/>
                </w:rPr>
                <w:t>SESP</w:t>
              </w:r>
            </w:hyperlink>
            <w:r>
              <w:rPr>
                <w:b/>
                <w:sz w:val="18"/>
                <w:szCs w:val="18"/>
              </w:rPr>
              <w:t xml:space="preserve"> for guidance)</w:t>
            </w:r>
          </w:p>
        </w:tc>
        <w:tc>
          <w:tcPr>
            <w:tcW w:w="4747" w:type="dxa"/>
          </w:tcPr>
          <w:p w14:paraId="5CA2295D" w14:textId="77777777" w:rsidR="00483E64" w:rsidRPr="00372083" w:rsidRDefault="00483E64" w:rsidP="00C055DB">
            <w:pPr>
              <w:jc w:val="center"/>
              <w:rPr>
                <w:b/>
                <w:sz w:val="18"/>
                <w:szCs w:val="18"/>
              </w:rPr>
            </w:pPr>
            <w:r>
              <w:rPr>
                <w:b/>
                <w:sz w:val="18"/>
                <w:szCs w:val="18"/>
              </w:rPr>
              <w:t>Comments</w:t>
            </w:r>
          </w:p>
        </w:tc>
      </w:tr>
      <w:tr w:rsidR="00483E64" w14:paraId="2378BCC1" w14:textId="77777777" w:rsidTr="002A2BCE">
        <w:trPr>
          <w:trHeight w:val="251"/>
        </w:trPr>
        <w:tc>
          <w:tcPr>
            <w:tcW w:w="3510" w:type="dxa"/>
            <w:vMerge/>
          </w:tcPr>
          <w:p w14:paraId="7AF92304" w14:textId="77777777" w:rsidR="00C055DB" w:rsidRDefault="00C055DB" w:rsidP="00C055DB">
            <w:pPr>
              <w:rPr>
                <w:rFonts w:cs="Minion Pro"/>
                <w:sz w:val="18"/>
                <w:szCs w:val="18"/>
              </w:rPr>
            </w:pPr>
          </w:p>
        </w:tc>
        <w:tc>
          <w:tcPr>
            <w:tcW w:w="4343" w:type="dxa"/>
            <w:gridSpan w:val="3"/>
            <w:shd w:val="clear" w:color="auto" w:fill="auto"/>
          </w:tcPr>
          <w:p w14:paraId="42C13A7A" w14:textId="77777777" w:rsidR="00C055DB" w:rsidRPr="00C055DB" w:rsidRDefault="00C055DB" w:rsidP="00677545">
            <w:pPr>
              <w:jc w:val="right"/>
              <w:rPr>
                <w:rFonts w:cs="Minion Pro"/>
                <w:b/>
                <w:i/>
                <w:sz w:val="18"/>
                <w:szCs w:val="18"/>
              </w:rPr>
            </w:pPr>
            <w:r w:rsidRPr="00C055DB">
              <w:rPr>
                <w:rFonts w:cs="Minion Pro"/>
                <w:b/>
                <w:i/>
                <w:sz w:val="18"/>
                <w:szCs w:val="18"/>
              </w:rPr>
              <w:t>Low Risk</w:t>
            </w:r>
          </w:p>
        </w:tc>
        <w:tc>
          <w:tcPr>
            <w:tcW w:w="540" w:type="dxa"/>
            <w:gridSpan w:val="2"/>
          </w:tcPr>
          <w:p w14:paraId="09ED3510" w14:textId="205491B8" w:rsidR="00C055DB" w:rsidRPr="00372083" w:rsidRDefault="00550780" w:rsidP="00C055DB">
            <w:pPr>
              <w:ind w:left="-2230" w:firstLine="2230"/>
              <w:rPr>
                <w:b/>
                <w:sz w:val="18"/>
                <w:szCs w:val="18"/>
              </w:rPr>
            </w:pPr>
            <w:r>
              <w:rPr>
                <w:rFonts w:ascii="Segoe UI Symbol" w:hAnsi="Segoe UI Symbol" w:cs="Segoe UI Symbol"/>
                <w:b/>
                <w:szCs w:val="20"/>
              </w:rPr>
              <w:t>X</w:t>
            </w:r>
          </w:p>
        </w:tc>
        <w:tc>
          <w:tcPr>
            <w:tcW w:w="4747" w:type="dxa"/>
          </w:tcPr>
          <w:p w14:paraId="6C195903" w14:textId="28708354" w:rsidR="00C055DB" w:rsidRPr="00372083" w:rsidRDefault="009E6B5D" w:rsidP="009E6B5D">
            <w:pPr>
              <w:rPr>
                <w:b/>
                <w:sz w:val="18"/>
                <w:szCs w:val="18"/>
              </w:rPr>
            </w:pPr>
            <w:r>
              <w:rPr>
                <w:b/>
                <w:sz w:val="18"/>
                <w:szCs w:val="18"/>
              </w:rPr>
              <w:t>No social or environmental risks identified</w:t>
            </w:r>
          </w:p>
        </w:tc>
      </w:tr>
      <w:tr w:rsidR="00483E64" w14:paraId="0E5DEE2A" w14:textId="77777777" w:rsidTr="002A2BCE">
        <w:tc>
          <w:tcPr>
            <w:tcW w:w="3510" w:type="dxa"/>
            <w:vMerge/>
          </w:tcPr>
          <w:p w14:paraId="69EE0AE8" w14:textId="77777777" w:rsidR="00C055DB" w:rsidRDefault="00C055DB" w:rsidP="00C055DB">
            <w:pPr>
              <w:rPr>
                <w:rFonts w:cs="Minion Pro"/>
                <w:sz w:val="18"/>
                <w:szCs w:val="18"/>
              </w:rPr>
            </w:pPr>
          </w:p>
        </w:tc>
        <w:tc>
          <w:tcPr>
            <w:tcW w:w="4343" w:type="dxa"/>
            <w:gridSpan w:val="3"/>
            <w:shd w:val="clear" w:color="auto" w:fill="auto"/>
          </w:tcPr>
          <w:p w14:paraId="6C255B77" w14:textId="77777777" w:rsidR="00C055DB" w:rsidRPr="00C055DB" w:rsidRDefault="00C055DB" w:rsidP="00677545">
            <w:pPr>
              <w:jc w:val="right"/>
              <w:rPr>
                <w:rFonts w:cs="Minion Pro"/>
                <w:b/>
                <w:i/>
                <w:sz w:val="18"/>
                <w:szCs w:val="18"/>
              </w:rPr>
            </w:pPr>
            <w:r w:rsidRPr="00C055DB">
              <w:rPr>
                <w:rFonts w:cs="Minion Pro"/>
                <w:b/>
                <w:i/>
                <w:sz w:val="18"/>
                <w:szCs w:val="18"/>
              </w:rPr>
              <w:t>Moderate Risk</w:t>
            </w:r>
          </w:p>
        </w:tc>
        <w:tc>
          <w:tcPr>
            <w:tcW w:w="540" w:type="dxa"/>
            <w:gridSpan w:val="2"/>
          </w:tcPr>
          <w:p w14:paraId="7032E7BA"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6BF0C261" w14:textId="77777777" w:rsidR="00C055DB" w:rsidRPr="00372083" w:rsidRDefault="00C055DB" w:rsidP="00C055DB">
            <w:pPr>
              <w:rPr>
                <w:b/>
                <w:sz w:val="18"/>
                <w:szCs w:val="18"/>
              </w:rPr>
            </w:pPr>
          </w:p>
        </w:tc>
      </w:tr>
      <w:tr w:rsidR="00483E64" w14:paraId="71EB9E80" w14:textId="77777777" w:rsidTr="002A2BCE">
        <w:tc>
          <w:tcPr>
            <w:tcW w:w="3510" w:type="dxa"/>
            <w:vMerge/>
          </w:tcPr>
          <w:p w14:paraId="44867C87" w14:textId="77777777" w:rsidR="00C055DB" w:rsidRDefault="00C055DB" w:rsidP="00C055DB">
            <w:pPr>
              <w:rPr>
                <w:rFonts w:cs="Minion Pro"/>
                <w:sz w:val="18"/>
                <w:szCs w:val="18"/>
              </w:rPr>
            </w:pPr>
          </w:p>
        </w:tc>
        <w:tc>
          <w:tcPr>
            <w:tcW w:w="4343" w:type="dxa"/>
            <w:gridSpan w:val="3"/>
            <w:shd w:val="clear" w:color="auto" w:fill="auto"/>
          </w:tcPr>
          <w:p w14:paraId="76641484" w14:textId="77777777" w:rsidR="00C055DB" w:rsidRPr="00C055DB" w:rsidRDefault="00C055DB" w:rsidP="00677545">
            <w:pPr>
              <w:jc w:val="right"/>
              <w:rPr>
                <w:rFonts w:cs="Minion Pro"/>
                <w:b/>
                <w:i/>
                <w:sz w:val="18"/>
                <w:szCs w:val="18"/>
              </w:rPr>
            </w:pPr>
            <w:r w:rsidRPr="00C055DB">
              <w:rPr>
                <w:rFonts w:cs="Minion Pro"/>
                <w:b/>
                <w:i/>
                <w:sz w:val="18"/>
                <w:szCs w:val="18"/>
              </w:rPr>
              <w:t>High Risk</w:t>
            </w:r>
          </w:p>
        </w:tc>
        <w:tc>
          <w:tcPr>
            <w:tcW w:w="540" w:type="dxa"/>
            <w:gridSpan w:val="2"/>
          </w:tcPr>
          <w:p w14:paraId="7874051C"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15F4F870" w14:textId="77777777" w:rsidR="00C055DB" w:rsidRPr="00372083" w:rsidRDefault="00C055DB" w:rsidP="00C055DB">
            <w:pPr>
              <w:rPr>
                <w:b/>
                <w:sz w:val="18"/>
                <w:szCs w:val="18"/>
              </w:rPr>
            </w:pPr>
          </w:p>
        </w:tc>
      </w:tr>
      <w:tr w:rsidR="00773AD2" w:rsidRPr="00EA5477" w14:paraId="29357305" w14:textId="77777777" w:rsidTr="002A2BCE">
        <w:trPr>
          <w:trHeight w:val="782"/>
        </w:trPr>
        <w:tc>
          <w:tcPr>
            <w:tcW w:w="3510" w:type="dxa"/>
            <w:vMerge w:val="restart"/>
            <w:shd w:val="clear" w:color="auto" w:fill="FFFFFF" w:themeFill="background1"/>
          </w:tcPr>
          <w:p w14:paraId="772C8F14" w14:textId="77777777" w:rsidR="00773AD2" w:rsidRDefault="00773AD2" w:rsidP="00C055DB">
            <w:pPr>
              <w:ind w:hanging="18"/>
              <w:rPr>
                <w:b/>
                <w:szCs w:val="20"/>
              </w:rPr>
            </w:pPr>
          </w:p>
        </w:tc>
        <w:tc>
          <w:tcPr>
            <w:tcW w:w="4883" w:type="dxa"/>
            <w:gridSpan w:val="5"/>
            <w:shd w:val="clear" w:color="auto" w:fill="0F243E" w:themeFill="text2" w:themeFillShade="80"/>
            <w:vAlign w:val="center"/>
          </w:tcPr>
          <w:p w14:paraId="79492C79" w14:textId="26B2A043" w:rsidR="00773AD2" w:rsidRPr="00EA5477" w:rsidRDefault="00773AD2" w:rsidP="00C055D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073C23C8" w14:textId="77777777" w:rsidR="00773AD2" w:rsidRPr="00EA5477" w:rsidRDefault="00773AD2" w:rsidP="00C055DB">
            <w:pPr>
              <w:tabs>
                <w:tab w:val="left" w:pos="360"/>
              </w:tabs>
              <w:jc w:val="center"/>
              <w:rPr>
                <w:b/>
                <w:szCs w:val="20"/>
              </w:rPr>
            </w:pPr>
          </w:p>
        </w:tc>
      </w:tr>
      <w:tr w:rsidR="002248F9" w:rsidRPr="00EF0E8F" w14:paraId="623F5CAF" w14:textId="77777777" w:rsidTr="002A2BCE">
        <w:trPr>
          <w:trHeight w:val="296"/>
        </w:trPr>
        <w:tc>
          <w:tcPr>
            <w:tcW w:w="3510" w:type="dxa"/>
            <w:vMerge/>
            <w:shd w:val="clear" w:color="auto" w:fill="FFFFFF" w:themeFill="background1"/>
          </w:tcPr>
          <w:p w14:paraId="028A459C" w14:textId="77777777" w:rsidR="002248F9" w:rsidRPr="00372083" w:rsidRDefault="002248F9" w:rsidP="00C055DB">
            <w:pPr>
              <w:rPr>
                <w:sz w:val="18"/>
                <w:szCs w:val="18"/>
                <w:u w:val="single"/>
              </w:rPr>
            </w:pPr>
          </w:p>
        </w:tc>
        <w:tc>
          <w:tcPr>
            <w:tcW w:w="4883" w:type="dxa"/>
            <w:gridSpan w:val="5"/>
          </w:tcPr>
          <w:p w14:paraId="0D9D2D65" w14:textId="77672693" w:rsidR="002248F9" w:rsidRPr="00372083" w:rsidRDefault="008C711F" w:rsidP="008C711F">
            <w:pPr>
              <w:tabs>
                <w:tab w:val="left" w:pos="360"/>
              </w:tabs>
              <w:jc w:val="center"/>
              <w:rPr>
                <w:rFonts w:ascii="Menlo Bold" w:hAnsi="Menlo Bold" w:cs="Menlo Bold"/>
                <w:b/>
                <w:szCs w:val="20"/>
              </w:rPr>
            </w:pPr>
            <w:r>
              <w:rPr>
                <w:sz w:val="18"/>
                <w:szCs w:val="18"/>
              </w:rPr>
              <w:t>Check all that apply</w:t>
            </w:r>
          </w:p>
        </w:tc>
        <w:tc>
          <w:tcPr>
            <w:tcW w:w="4747" w:type="dxa"/>
          </w:tcPr>
          <w:p w14:paraId="61E32640" w14:textId="77777777" w:rsidR="002248F9" w:rsidRPr="00772787" w:rsidRDefault="002248F9" w:rsidP="00772787">
            <w:pPr>
              <w:tabs>
                <w:tab w:val="left" w:pos="360"/>
              </w:tabs>
              <w:jc w:val="center"/>
              <w:rPr>
                <w:b/>
                <w:sz w:val="18"/>
                <w:szCs w:val="18"/>
              </w:rPr>
            </w:pPr>
            <w:r w:rsidRPr="00772787">
              <w:rPr>
                <w:b/>
                <w:sz w:val="18"/>
                <w:szCs w:val="18"/>
              </w:rPr>
              <w:t>Comments</w:t>
            </w:r>
          </w:p>
        </w:tc>
      </w:tr>
      <w:tr w:rsidR="00483E64" w:rsidRPr="00EF0E8F" w14:paraId="32A97D58" w14:textId="77777777" w:rsidTr="002A2BCE">
        <w:tc>
          <w:tcPr>
            <w:tcW w:w="3510" w:type="dxa"/>
            <w:vMerge/>
            <w:shd w:val="clear" w:color="auto" w:fill="FFFFFF" w:themeFill="background1"/>
          </w:tcPr>
          <w:p w14:paraId="33D393F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6DF73BE" w14:textId="77777777" w:rsidR="00F536BB" w:rsidRPr="00C055DB" w:rsidRDefault="00F536BB" w:rsidP="00C055D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55682F24"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18E5603B" w14:textId="77777777" w:rsidR="00F536BB" w:rsidRPr="00EF0E8F" w:rsidRDefault="00F536BB" w:rsidP="00C055DB">
            <w:pPr>
              <w:tabs>
                <w:tab w:val="left" w:pos="360"/>
              </w:tabs>
              <w:rPr>
                <w:sz w:val="18"/>
                <w:szCs w:val="18"/>
              </w:rPr>
            </w:pPr>
          </w:p>
        </w:tc>
      </w:tr>
      <w:tr w:rsidR="00483E64" w:rsidRPr="00EF0E8F" w14:paraId="145F1571" w14:textId="77777777" w:rsidTr="002A2BCE">
        <w:tc>
          <w:tcPr>
            <w:tcW w:w="3510" w:type="dxa"/>
            <w:vMerge/>
            <w:shd w:val="clear" w:color="auto" w:fill="FFFFFF" w:themeFill="background1"/>
          </w:tcPr>
          <w:p w14:paraId="2B3A5E81"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794843EA" w14:textId="77777777" w:rsidR="00F536BB" w:rsidRPr="00C055DB" w:rsidRDefault="00F536BB" w:rsidP="00C055DB">
            <w:pPr>
              <w:tabs>
                <w:tab w:val="left" w:pos="270"/>
              </w:tabs>
              <w:ind w:left="270" w:hanging="270"/>
              <w:rPr>
                <w:b/>
                <w:i/>
                <w:sz w:val="18"/>
                <w:szCs w:val="18"/>
              </w:rPr>
            </w:pPr>
            <w:r w:rsidRPr="00C055DB">
              <w:rPr>
                <w:b/>
                <w:i/>
                <w:sz w:val="18"/>
                <w:szCs w:val="18"/>
              </w:rPr>
              <w:t xml:space="preserve">Principle 2: Gender Equality and Women’s </w:t>
            </w:r>
            <w:r w:rsidRPr="00C055DB">
              <w:rPr>
                <w:b/>
                <w:i/>
                <w:sz w:val="18"/>
                <w:szCs w:val="18"/>
              </w:rPr>
              <w:lastRenderedPageBreak/>
              <w:t>Empowerment</w:t>
            </w:r>
          </w:p>
        </w:tc>
        <w:tc>
          <w:tcPr>
            <w:tcW w:w="540" w:type="dxa"/>
            <w:gridSpan w:val="2"/>
            <w:vAlign w:val="center"/>
          </w:tcPr>
          <w:p w14:paraId="64626C08"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lastRenderedPageBreak/>
              <w:t>☐</w:t>
            </w:r>
          </w:p>
        </w:tc>
        <w:tc>
          <w:tcPr>
            <w:tcW w:w="4747" w:type="dxa"/>
          </w:tcPr>
          <w:p w14:paraId="2ED74AD8" w14:textId="77777777" w:rsidR="00F536BB" w:rsidRPr="00EF0E8F" w:rsidRDefault="00F536BB" w:rsidP="00C055DB">
            <w:pPr>
              <w:tabs>
                <w:tab w:val="left" w:pos="360"/>
              </w:tabs>
              <w:rPr>
                <w:sz w:val="18"/>
                <w:szCs w:val="18"/>
              </w:rPr>
            </w:pPr>
          </w:p>
        </w:tc>
      </w:tr>
      <w:tr w:rsidR="00483E64" w:rsidRPr="00EF0E8F" w14:paraId="1F74573A" w14:textId="77777777" w:rsidTr="002A2BCE">
        <w:tc>
          <w:tcPr>
            <w:tcW w:w="3510" w:type="dxa"/>
            <w:vMerge/>
            <w:shd w:val="clear" w:color="auto" w:fill="FFFFFF" w:themeFill="background1"/>
          </w:tcPr>
          <w:p w14:paraId="1EC642C8"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6FCA502" w14:textId="77777777" w:rsidR="00F536BB" w:rsidRPr="00C055DB" w:rsidRDefault="00F536BB" w:rsidP="00C055DB">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155319F7"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3017E336" w14:textId="77777777" w:rsidR="00F536BB" w:rsidRPr="00EF0E8F" w:rsidRDefault="00F536BB" w:rsidP="00C055DB">
            <w:pPr>
              <w:tabs>
                <w:tab w:val="left" w:pos="360"/>
              </w:tabs>
              <w:rPr>
                <w:sz w:val="18"/>
                <w:szCs w:val="18"/>
              </w:rPr>
            </w:pPr>
          </w:p>
        </w:tc>
      </w:tr>
      <w:tr w:rsidR="00483E64" w:rsidRPr="00EF0E8F" w14:paraId="217C78D8" w14:textId="77777777" w:rsidTr="002A2BCE">
        <w:tc>
          <w:tcPr>
            <w:tcW w:w="3510" w:type="dxa"/>
            <w:vMerge/>
            <w:shd w:val="clear" w:color="auto" w:fill="FFFFFF" w:themeFill="background1"/>
          </w:tcPr>
          <w:p w14:paraId="4D42FFEC"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1E60CEE3" w14:textId="77777777" w:rsidR="00F536BB" w:rsidRPr="00C055DB" w:rsidRDefault="00F536BB" w:rsidP="00C055D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02ED9F41"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71032A58" w14:textId="77777777" w:rsidR="00F536BB" w:rsidRPr="00EF0E8F" w:rsidRDefault="00F536BB" w:rsidP="00C055DB">
            <w:pPr>
              <w:tabs>
                <w:tab w:val="left" w:pos="360"/>
              </w:tabs>
              <w:rPr>
                <w:sz w:val="18"/>
                <w:szCs w:val="18"/>
              </w:rPr>
            </w:pPr>
          </w:p>
        </w:tc>
      </w:tr>
      <w:tr w:rsidR="00483E64" w:rsidRPr="00EF0E8F" w14:paraId="2C625810" w14:textId="77777777" w:rsidTr="002A2BCE">
        <w:tc>
          <w:tcPr>
            <w:tcW w:w="3510" w:type="dxa"/>
            <w:vMerge/>
            <w:shd w:val="clear" w:color="auto" w:fill="FFFFFF" w:themeFill="background1"/>
          </w:tcPr>
          <w:p w14:paraId="3F34BF3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98D5DB" w14:textId="77777777" w:rsidR="00F536BB" w:rsidRPr="00C055DB" w:rsidRDefault="00F536BB" w:rsidP="00C055D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33511ED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4A1896E9" w14:textId="77777777" w:rsidR="00F536BB" w:rsidRPr="00EF0E8F" w:rsidRDefault="00F536BB" w:rsidP="00C055DB">
            <w:pPr>
              <w:tabs>
                <w:tab w:val="left" w:pos="360"/>
              </w:tabs>
              <w:rPr>
                <w:sz w:val="18"/>
                <w:szCs w:val="18"/>
              </w:rPr>
            </w:pPr>
          </w:p>
        </w:tc>
      </w:tr>
      <w:tr w:rsidR="00483E64" w:rsidRPr="00EF0E8F" w14:paraId="3C79D6DB" w14:textId="77777777" w:rsidTr="002A2BCE">
        <w:tc>
          <w:tcPr>
            <w:tcW w:w="3510" w:type="dxa"/>
            <w:vMerge/>
            <w:shd w:val="clear" w:color="auto" w:fill="FFFFFF" w:themeFill="background1"/>
          </w:tcPr>
          <w:p w14:paraId="53D93B7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4FCB6CBE" w14:textId="77777777" w:rsidR="00F536BB" w:rsidRPr="00C055DB" w:rsidRDefault="00F536BB" w:rsidP="00C055D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A17A26B"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7BEC435" w14:textId="77777777" w:rsidR="00F536BB" w:rsidRPr="00EF0E8F" w:rsidRDefault="00F536BB" w:rsidP="00C055DB">
            <w:pPr>
              <w:tabs>
                <w:tab w:val="left" w:pos="360"/>
              </w:tabs>
              <w:rPr>
                <w:sz w:val="18"/>
                <w:szCs w:val="18"/>
              </w:rPr>
            </w:pPr>
          </w:p>
        </w:tc>
      </w:tr>
      <w:tr w:rsidR="00483E64" w:rsidRPr="00EF0E8F" w14:paraId="0D706578" w14:textId="77777777" w:rsidTr="002A2BCE">
        <w:tc>
          <w:tcPr>
            <w:tcW w:w="3510" w:type="dxa"/>
            <w:vMerge/>
            <w:shd w:val="clear" w:color="auto" w:fill="FFFFFF" w:themeFill="background1"/>
          </w:tcPr>
          <w:p w14:paraId="293472D7"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C266F6E" w14:textId="77777777" w:rsidR="00F536BB" w:rsidRPr="00C055DB" w:rsidRDefault="00F536BB" w:rsidP="00C055D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498DBA2F"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5D2C7424" w14:textId="77777777" w:rsidR="00F536BB" w:rsidRPr="00EF0E8F" w:rsidRDefault="00F536BB" w:rsidP="00C055DB">
            <w:pPr>
              <w:tabs>
                <w:tab w:val="left" w:pos="360"/>
              </w:tabs>
              <w:rPr>
                <w:sz w:val="18"/>
                <w:szCs w:val="18"/>
              </w:rPr>
            </w:pPr>
          </w:p>
        </w:tc>
      </w:tr>
      <w:tr w:rsidR="00483E64" w:rsidRPr="00EF0E8F" w14:paraId="5B5AFF62" w14:textId="77777777" w:rsidTr="002A2BCE">
        <w:tc>
          <w:tcPr>
            <w:tcW w:w="3510" w:type="dxa"/>
            <w:vMerge/>
            <w:shd w:val="clear" w:color="auto" w:fill="FFFFFF" w:themeFill="background1"/>
          </w:tcPr>
          <w:p w14:paraId="2BF15EA6"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C8C6AB" w14:textId="77777777" w:rsidR="00F536BB" w:rsidRPr="00C055DB" w:rsidRDefault="00F536BB" w:rsidP="00C055D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27A691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D1E381A" w14:textId="77777777" w:rsidR="00F536BB" w:rsidRPr="00EF0E8F" w:rsidRDefault="00F536BB" w:rsidP="00C055DB">
            <w:pPr>
              <w:tabs>
                <w:tab w:val="left" w:pos="360"/>
              </w:tabs>
              <w:rPr>
                <w:sz w:val="18"/>
                <w:szCs w:val="18"/>
              </w:rPr>
            </w:pPr>
          </w:p>
        </w:tc>
      </w:tr>
      <w:tr w:rsidR="00483E64" w:rsidRPr="00EF0E8F" w14:paraId="7AFAC06E" w14:textId="77777777" w:rsidTr="002A2BCE">
        <w:tc>
          <w:tcPr>
            <w:tcW w:w="3510" w:type="dxa"/>
            <w:vMerge/>
            <w:shd w:val="clear" w:color="auto" w:fill="FFFFFF" w:themeFill="background1"/>
          </w:tcPr>
          <w:p w14:paraId="4D04267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343C712" w14:textId="77777777" w:rsidR="00F536BB" w:rsidRPr="00C055DB" w:rsidRDefault="00F536BB" w:rsidP="00C055D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A38C758"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7F445195" w14:textId="77777777" w:rsidR="00F536BB" w:rsidRPr="00EF0E8F" w:rsidRDefault="00F536BB" w:rsidP="00C055DB">
            <w:pPr>
              <w:tabs>
                <w:tab w:val="left" w:pos="360"/>
              </w:tabs>
              <w:rPr>
                <w:sz w:val="18"/>
                <w:szCs w:val="18"/>
              </w:rPr>
            </w:pPr>
          </w:p>
        </w:tc>
      </w:tr>
    </w:tbl>
    <w:p w14:paraId="00B52D2F" w14:textId="77777777" w:rsidR="002419FE" w:rsidRDefault="002419FE" w:rsidP="00DD330A">
      <w:pPr>
        <w:tabs>
          <w:tab w:val="left" w:pos="360"/>
        </w:tabs>
        <w:rPr>
          <w:b/>
          <w:i/>
          <w:sz w:val="18"/>
          <w:szCs w:val="18"/>
        </w:rPr>
      </w:pPr>
    </w:p>
    <w:p w14:paraId="419302DF" w14:textId="77777777" w:rsidR="00DD330A" w:rsidRDefault="00DD330A" w:rsidP="00DD330A">
      <w:pPr>
        <w:tabs>
          <w:tab w:val="left" w:pos="360"/>
        </w:tabs>
        <w:rPr>
          <w:sz w:val="18"/>
          <w:szCs w:val="18"/>
        </w:rPr>
      </w:pPr>
    </w:p>
    <w:p w14:paraId="3FE1F197" w14:textId="77777777" w:rsidR="00DD330A" w:rsidRPr="003843AE" w:rsidRDefault="00DD330A" w:rsidP="00DD330A">
      <w:pPr>
        <w:tabs>
          <w:tab w:val="left" w:pos="360"/>
        </w:tabs>
        <w:rPr>
          <w:sz w:val="18"/>
          <w:szCs w:val="18"/>
        </w:rPr>
      </w:pPr>
    </w:p>
    <w:p w14:paraId="59FE0538" w14:textId="77777777" w:rsidR="00DD330A" w:rsidRPr="001A0CAF" w:rsidRDefault="00DD330A" w:rsidP="00D21753">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514054B9" w14:textId="77777777" w:rsidR="00F84586" w:rsidRPr="00BD03F6" w:rsidRDefault="00F84586" w:rsidP="00DD330A">
            <w:pPr>
              <w:tabs>
                <w:tab w:val="left" w:pos="360"/>
                <w:tab w:val="left" w:pos="4320"/>
              </w:tabs>
              <w:rPr>
                <w:szCs w:val="20"/>
              </w:rPr>
            </w:pPr>
            <w:r w:rsidRPr="00BD03F6">
              <w:rPr>
                <w:szCs w:val="20"/>
              </w:rPr>
              <w:t>QA Assessor</w:t>
            </w:r>
          </w:p>
        </w:tc>
        <w:tc>
          <w:tcPr>
            <w:tcW w:w="1350" w:type="dxa"/>
          </w:tcPr>
          <w:p w14:paraId="2BFF273B" w14:textId="77777777"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2" w:name="_Toc404528202"/>
      <w:r>
        <w:lastRenderedPageBreak/>
        <w:t xml:space="preserve">SESP </w:t>
      </w:r>
      <w:r w:rsidR="00490422">
        <w:t xml:space="preserve">Attachment 1. </w:t>
      </w:r>
      <w:r w:rsidR="008053C7" w:rsidRPr="003835FA">
        <w:t xml:space="preserve">Social and Environmental </w:t>
      </w:r>
      <w:r w:rsidR="00035F4F" w:rsidRPr="0084274F">
        <w:t>Risk Screening Checklist</w:t>
      </w:r>
      <w:bookmarkEnd w:id="2"/>
    </w:p>
    <w:p w14:paraId="128E2692" w14:textId="77777777" w:rsidR="00C96C3D" w:rsidRDefault="00C96C3D" w:rsidP="000E4A7F"/>
    <w:p w14:paraId="726A6523" w14:textId="77777777"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14:paraId="43E43BC9" w14:textId="77777777" w:rsidTr="00E603E0">
        <w:tc>
          <w:tcPr>
            <w:tcW w:w="8635"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E603E0">
        <w:tc>
          <w:tcPr>
            <w:tcW w:w="8635"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545BEA12" w14:textId="77777777"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E603E0">
        <w:tc>
          <w:tcPr>
            <w:tcW w:w="8635"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2C91923B" w14:textId="7F6AECE7" w:rsidR="008F36AD" w:rsidRPr="002E0918" w:rsidRDefault="009E6B5D" w:rsidP="00D0789F">
            <w:pPr>
              <w:tabs>
                <w:tab w:val="left" w:pos="810"/>
              </w:tabs>
              <w:rPr>
                <w:sz w:val="18"/>
                <w:szCs w:val="18"/>
              </w:rPr>
            </w:pPr>
            <w:r>
              <w:rPr>
                <w:sz w:val="18"/>
                <w:szCs w:val="18"/>
              </w:rPr>
              <w:t>N</w:t>
            </w:r>
          </w:p>
        </w:tc>
      </w:tr>
      <w:tr w:rsidR="00F07AAC" w:rsidRPr="002E0918" w14:paraId="6FF9345F" w14:textId="77777777" w:rsidTr="00E603E0">
        <w:tc>
          <w:tcPr>
            <w:tcW w:w="8635" w:type="dxa"/>
            <w:tcBorders>
              <w:bottom w:val="single" w:sz="4" w:space="0" w:color="auto"/>
            </w:tcBorders>
            <w:shd w:val="clear" w:color="auto" w:fill="auto"/>
          </w:tcPr>
          <w:p w14:paraId="0F59FDD9" w14:textId="77777777"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auto"/>
          </w:tcPr>
          <w:p w14:paraId="0A6C189F" w14:textId="38CCC0AC" w:rsidR="00F07AAC" w:rsidRPr="002E0918" w:rsidRDefault="009E6B5D" w:rsidP="00D0789F">
            <w:pPr>
              <w:tabs>
                <w:tab w:val="left" w:pos="810"/>
              </w:tabs>
              <w:rPr>
                <w:sz w:val="18"/>
                <w:szCs w:val="18"/>
              </w:rPr>
            </w:pPr>
            <w:r>
              <w:rPr>
                <w:sz w:val="18"/>
                <w:szCs w:val="18"/>
              </w:rPr>
              <w:t>N</w:t>
            </w:r>
          </w:p>
        </w:tc>
      </w:tr>
      <w:tr w:rsidR="00F07AAC" w:rsidRPr="002E0918" w14:paraId="5C839242" w14:textId="77777777" w:rsidTr="00E603E0">
        <w:tc>
          <w:tcPr>
            <w:tcW w:w="8635" w:type="dxa"/>
            <w:tcBorders>
              <w:bottom w:val="single" w:sz="4" w:space="0" w:color="auto"/>
            </w:tcBorders>
            <w:shd w:val="clear" w:color="auto" w:fill="auto"/>
          </w:tcPr>
          <w:p w14:paraId="465B0B96" w14:textId="77777777"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14:paraId="2DD842B3" w14:textId="388B90FB" w:rsidR="00F07AAC" w:rsidRPr="002E0918" w:rsidRDefault="009E6B5D" w:rsidP="00D0789F">
            <w:pPr>
              <w:tabs>
                <w:tab w:val="left" w:pos="810"/>
              </w:tabs>
              <w:rPr>
                <w:sz w:val="18"/>
                <w:szCs w:val="18"/>
              </w:rPr>
            </w:pPr>
            <w:r>
              <w:rPr>
                <w:sz w:val="18"/>
                <w:szCs w:val="18"/>
              </w:rPr>
              <w:t>N</w:t>
            </w:r>
          </w:p>
        </w:tc>
      </w:tr>
      <w:tr w:rsidR="00F07AAC" w:rsidRPr="002E0918" w14:paraId="651CC62C" w14:textId="77777777" w:rsidTr="00E603E0">
        <w:tc>
          <w:tcPr>
            <w:tcW w:w="8635" w:type="dxa"/>
            <w:tcBorders>
              <w:bottom w:val="single" w:sz="4" w:space="0" w:color="auto"/>
            </w:tcBorders>
            <w:shd w:val="clear" w:color="auto" w:fill="auto"/>
          </w:tcPr>
          <w:p w14:paraId="3E8EE7E3" w14:textId="77777777"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0B62B740" w14:textId="62E2AD36" w:rsidR="00F07AAC" w:rsidRPr="002E0918" w:rsidRDefault="009E6B5D" w:rsidP="00D0789F">
            <w:pPr>
              <w:tabs>
                <w:tab w:val="left" w:pos="810"/>
              </w:tabs>
              <w:rPr>
                <w:sz w:val="18"/>
                <w:szCs w:val="18"/>
              </w:rPr>
            </w:pPr>
            <w:r>
              <w:rPr>
                <w:sz w:val="18"/>
                <w:szCs w:val="18"/>
              </w:rPr>
              <w:t>N</w:t>
            </w:r>
          </w:p>
        </w:tc>
      </w:tr>
      <w:tr w:rsidR="00F07AAC" w:rsidRPr="002E0918" w14:paraId="4067F856" w14:textId="77777777" w:rsidTr="00E603E0">
        <w:tc>
          <w:tcPr>
            <w:tcW w:w="8635" w:type="dxa"/>
            <w:tcBorders>
              <w:bottom w:val="single" w:sz="4" w:space="0" w:color="auto"/>
            </w:tcBorders>
            <w:shd w:val="clear" w:color="auto" w:fill="auto"/>
          </w:tcPr>
          <w:p w14:paraId="6C649DC3" w14:textId="42B56D32" w:rsidR="00F07AAC" w:rsidDel="00074D34" w:rsidRDefault="00C01EFE"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Pr>
                <w:rFonts w:eastAsia="Times New Roman"/>
                <w:sz w:val="18"/>
                <w:szCs w:val="18"/>
              </w:rPr>
              <w:tab/>
            </w:r>
            <w:r w:rsidR="006C5B0D">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6B052BA3" w14:textId="03600FE8" w:rsidR="00F07AAC" w:rsidRPr="002E0918" w:rsidRDefault="009E6B5D" w:rsidP="00D0789F">
            <w:pPr>
              <w:tabs>
                <w:tab w:val="left" w:pos="810"/>
              </w:tabs>
              <w:rPr>
                <w:sz w:val="18"/>
                <w:szCs w:val="18"/>
              </w:rPr>
            </w:pPr>
            <w:r>
              <w:rPr>
                <w:sz w:val="18"/>
                <w:szCs w:val="18"/>
              </w:rPr>
              <w:t>N</w:t>
            </w:r>
          </w:p>
        </w:tc>
      </w:tr>
      <w:tr w:rsidR="00F07AAC" w:rsidRPr="002E0918" w14:paraId="1C7C8564" w14:textId="77777777" w:rsidTr="00E603E0">
        <w:tc>
          <w:tcPr>
            <w:tcW w:w="8635" w:type="dxa"/>
            <w:tcBorders>
              <w:bottom w:val="single" w:sz="4" w:space="0" w:color="auto"/>
            </w:tcBorders>
            <w:shd w:val="clear" w:color="auto" w:fill="auto"/>
          </w:tcPr>
          <w:p w14:paraId="6FAED946" w14:textId="1AEB2ADB"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6</w:t>
            </w:r>
            <w:r w:rsidR="00136223">
              <w:rPr>
                <w:rFonts w:eastAsia="Times New Roman"/>
                <w:sz w:val="18"/>
                <w:szCs w:val="18"/>
              </w:rPr>
              <w:t>.</w:t>
            </w:r>
            <w:r w:rsidR="00136223">
              <w:rPr>
                <w:rFonts w:eastAsia="Times New Roman"/>
                <w:sz w:val="18"/>
                <w:szCs w:val="18"/>
              </w:rPr>
              <w:tab/>
            </w:r>
            <w:r w:rsidR="006C5B0D">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21D25110" w14:textId="005F48EE" w:rsidR="00F07AAC" w:rsidRPr="002E0918" w:rsidRDefault="009E6B5D" w:rsidP="00D0789F">
            <w:pPr>
              <w:tabs>
                <w:tab w:val="left" w:pos="810"/>
              </w:tabs>
              <w:rPr>
                <w:sz w:val="18"/>
                <w:szCs w:val="18"/>
              </w:rPr>
            </w:pPr>
            <w:r>
              <w:rPr>
                <w:sz w:val="18"/>
                <w:szCs w:val="18"/>
              </w:rPr>
              <w:t>N</w:t>
            </w:r>
          </w:p>
        </w:tc>
      </w:tr>
      <w:tr w:rsidR="00F07AAC" w:rsidRPr="002E0918" w14:paraId="2CEFE8B0" w14:textId="77777777" w:rsidTr="00E603E0">
        <w:tc>
          <w:tcPr>
            <w:tcW w:w="8635" w:type="dxa"/>
            <w:tcBorders>
              <w:bottom w:val="single" w:sz="4" w:space="0" w:color="auto"/>
            </w:tcBorders>
            <w:shd w:val="clear" w:color="auto" w:fill="auto"/>
          </w:tcPr>
          <w:p w14:paraId="7016181B" w14:textId="57B59F7E"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7</w:t>
            </w:r>
            <w:r w:rsidR="00136223">
              <w:rPr>
                <w:rFonts w:eastAsia="Times New Roman"/>
                <w:sz w:val="18"/>
                <w:szCs w:val="18"/>
              </w:rPr>
              <w:t>.</w:t>
            </w:r>
            <w:r w:rsidR="00136223">
              <w:rPr>
                <w:rFonts w:eastAsia="Times New Roman"/>
                <w:sz w:val="18"/>
                <w:szCs w:val="18"/>
              </w:rPr>
              <w:tab/>
            </w:r>
            <w:r w:rsidR="006C5B0D" w:rsidRPr="002E0918">
              <w:rPr>
                <w:rFonts w:eastAsia="Times New Roman"/>
                <w:sz w:val="18"/>
                <w:szCs w:val="18"/>
              </w:rPr>
              <w:t>Have local communities or individuals</w:t>
            </w:r>
            <w:r w:rsidR="006C5B0D">
              <w:rPr>
                <w:rFonts w:eastAsia="Times New Roman"/>
                <w:sz w:val="18"/>
                <w:szCs w:val="18"/>
              </w:rPr>
              <w:t>, given the opportunity,</w:t>
            </w:r>
            <w:r w:rsidR="006C5B0D" w:rsidRPr="002E0918">
              <w:rPr>
                <w:rFonts w:eastAsia="Times New Roman"/>
                <w:sz w:val="18"/>
                <w:szCs w:val="18"/>
              </w:rPr>
              <w:t xml:space="preserve"> raised human rights concerns regarding the </w:t>
            </w:r>
            <w:r w:rsidR="006C5B0D">
              <w:rPr>
                <w:rFonts w:eastAsia="Times New Roman"/>
                <w:sz w:val="18"/>
                <w:szCs w:val="18"/>
              </w:rPr>
              <w:t>Project during the stakeholder engagement process</w:t>
            </w:r>
            <w:r w:rsidR="006C5B0D" w:rsidRPr="002E0918">
              <w:rPr>
                <w:rFonts w:eastAsia="Times New Roman"/>
                <w:sz w:val="18"/>
                <w:szCs w:val="18"/>
              </w:rPr>
              <w:t>?</w:t>
            </w:r>
          </w:p>
        </w:tc>
        <w:tc>
          <w:tcPr>
            <w:tcW w:w="833" w:type="dxa"/>
            <w:tcBorders>
              <w:bottom w:val="single" w:sz="4" w:space="0" w:color="auto"/>
            </w:tcBorders>
            <w:shd w:val="clear" w:color="auto" w:fill="auto"/>
          </w:tcPr>
          <w:p w14:paraId="1AA7A84A" w14:textId="0C208E53" w:rsidR="00F07AAC" w:rsidRPr="002E0918" w:rsidRDefault="009E6B5D" w:rsidP="00D0789F">
            <w:pPr>
              <w:tabs>
                <w:tab w:val="left" w:pos="810"/>
              </w:tabs>
              <w:rPr>
                <w:sz w:val="18"/>
                <w:szCs w:val="18"/>
              </w:rPr>
            </w:pPr>
            <w:r>
              <w:rPr>
                <w:sz w:val="18"/>
                <w:szCs w:val="18"/>
              </w:rPr>
              <w:t>N</w:t>
            </w:r>
          </w:p>
        </w:tc>
      </w:tr>
      <w:tr w:rsidR="00F07AAC" w:rsidRPr="002E0918" w14:paraId="1BDD93D3" w14:textId="77777777" w:rsidTr="00E603E0">
        <w:tc>
          <w:tcPr>
            <w:tcW w:w="8635" w:type="dxa"/>
            <w:tcBorders>
              <w:bottom w:val="single" w:sz="4" w:space="0" w:color="auto"/>
            </w:tcBorders>
            <w:shd w:val="clear" w:color="auto" w:fill="auto"/>
          </w:tcPr>
          <w:p w14:paraId="0ABE7E8F" w14:textId="44CE0C24" w:rsidR="00F07AAC" w:rsidRDefault="00C01EFE"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909E687" w14:textId="580F9FCF" w:rsidR="00F07AAC" w:rsidRPr="002E0918" w:rsidRDefault="009E6B5D" w:rsidP="00D0789F">
            <w:pPr>
              <w:tabs>
                <w:tab w:val="left" w:pos="810"/>
              </w:tabs>
              <w:rPr>
                <w:sz w:val="18"/>
                <w:szCs w:val="18"/>
              </w:rPr>
            </w:pPr>
            <w:r>
              <w:rPr>
                <w:sz w:val="18"/>
                <w:szCs w:val="18"/>
              </w:rPr>
              <w:t>N</w:t>
            </w:r>
          </w:p>
        </w:tc>
      </w:tr>
      <w:tr w:rsidR="00F07AAC" w:rsidRPr="002E0918" w14:paraId="4A1D0142" w14:textId="77777777" w:rsidTr="00E603E0">
        <w:tc>
          <w:tcPr>
            <w:tcW w:w="8635"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336F264C" w14:textId="6A72A243" w:rsidR="00F07AAC" w:rsidRPr="008E105C" w:rsidRDefault="00F07AAC" w:rsidP="008E105C">
            <w:pPr>
              <w:tabs>
                <w:tab w:val="left" w:pos="810"/>
              </w:tabs>
              <w:spacing w:before="120" w:after="120"/>
              <w:rPr>
                <w:b/>
                <w:sz w:val="18"/>
                <w:szCs w:val="18"/>
              </w:rPr>
            </w:pPr>
          </w:p>
        </w:tc>
      </w:tr>
      <w:tr w:rsidR="00F07AAC" w:rsidRPr="002E0918" w14:paraId="0CEEB146" w14:textId="77777777" w:rsidTr="00E603E0">
        <w:tc>
          <w:tcPr>
            <w:tcW w:w="8635" w:type="dxa"/>
            <w:tcBorders>
              <w:bottom w:val="single" w:sz="4" w:space="0" w:color="auto"/>
            </w:tcBorders>
            <w:shd w:val="clear" w:color="auto" w:fill="auto"/>
          </w:tcPr>
          <w:p w14:paraId="55C61E09" w14:textId="77777777" w:rsidR="00F07AAC" w:rsidRPr="00423014" w:rsidRDefault="00F07AAC"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sidR="00E74FB8">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sidR="00E74FB8">
              <w:rPr>
                <w:rFonts w:eastAsia="Times New Roman"/>
                <w:sz w:val="18"/>
                <w:szCs w:val="18"/>
              </w:rPr>
              <w:t>would</w:t>
            </w:r>
            <w:r w:rsidR="00E74FB8" w:rsidRPr="002E0918">
              <w:rPr>
                <w:rFonts w:eastAsia="Times New Roman"/>
                <w:sz w:val="18"/>
                <w:szCs w:val="18"/>
              </w:rPr>
              <w:t xml:space="preserve"> </w:t>
            </w:r>
            <w:r w:rsidRPr="002E0918">
              <w:rPr>
                <w:rFonts w:eastAsia="Times New Roman"/>
                <w:sz w:val="18"/>
                <w:szCs w:val="18"/>
              </w:rPr>
              <w:t xml:space="preserve">have adverse impacts on </w:t>
            </w:r>
            <w:r w:rsidR="004316F6">
              <w:rPr>
                <w:rFonts w:eastAsia="Times New Roman"/>
                <w:sz w:val="18"/>
                <w:szCs w:val="18"/>
              </w:rPr>
              <w:t>gender equality</w:t>
            </w:r>
            <w:r w:rsidR="004316F6" w:rsidRPr="002E0918">
              <w:rPr>
                <w:rFonts w:eastAsia="Times New Roman"/>
                <w:sz w:val="18"/>
                <w:szCs w:val="18"/>
              </w:rPr>
              <w:t xml:space="preserve"> </w:t>
            </w:r>
            <w:r w:rsidR="004316F6">
              <w:rPr>
                <w:rFonts w:eastAsia="Times New Roman"/>
                <w:sz w:val="18"/>
                <w:szCs w:val="18"/>
              </w:rPr>
              <w:t xml:space="preserve">and/or </w:t>
            </w:r>
            <w:r w:rsidR="003D7BFE">
              <w:rPr>
                <w:rFonts w:eastAsia="Times New Roman"/>
                <w:sz w:val="18"/>
                <w:szCs w:val="18"/>
              </w:rPr>
              <w:t xml:space="preserve">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2C7B300A" w14:textId="09252668" w:rsidR="00F07AAC" w:rsidRPr="002E0918" w:rsidRDefault="009E6B5D" w:rsidP="00D0789F">
            <w:pPr>
              <w:tabs>
                <w:tab w:val="left" w:pos="810"/>
              </w:tabs>
              <w:rPr>
                <w:sz w:val="18"/>
                <w:szCs w:val="18"/>
              </w:rPr>
            </w:pPr>
            <w:r>
              <w:rPr>
                <w:sz w:val="18"/>
                <w:szCs w:val="18"/>
              </w:rPr>
              <w:t>N</w:t>
            </w:r>
          </w:p>
        </w:tc>
      </w:tr>
      <w:tr w:rsidR="00F07AAC" w:rsidRPr="002E0918" w14:paraId="35AF8179" w14:textId="77777777" w:rsidTr="00E603E0">
        <w:tc>
          <w:tcPr>
            <w:tcW w:w="8635" w:type="dxa"/>
            <w:tcBorders>
              <w:bottom w:val="single" w:sz="4" w:space="0" w:color="auto"/>
            </w:tcBorders>
            <w:shd w:val="clear" w:color="auto" w:fill="auto"/>
          </w:tcPr>
          <w:p w14:paraId="3C138267" w14:textId="77777777" w:rsidR="00F07AAC" w:rsidRPr="00F069F1" w:rsidRDefault="00F07AAC"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w:t>
            </w:r>
            <w:r w:rsidR="008A7431">
              <w:rPr>
                <w:rFonts w:eastAsia="Times New Roman"/>
                <w:sz w:val="18"/>
                <w:szCs w:val="18"/>
              </w:rPr>
              <w:t xml:space="preserve">reproduce </w:t>
            </w:r>
            <w:r w:rsidRPr="00F069F1">
              <w:rPr>
                <w:rFonts w:eastAsia="Times New Roman"/>
                <w:sz w:val="18"/>
                <w:szCs w:val="18"/>
              </w:rPr>
              <w:t>discriminat</w:t>
            </w:r>
            <w:r w:rsidR="008A7431">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37E7731" w14:textId="3B63A5BA" w:rsidR="00F07AAC" w:rsidRPr="002E0918" w:rsidRDefault="009E6B5D" w:rsidP="00D0789F">
            <w:pPr>
              <w:tabs>
                <w:tab w:val="left" w:pos="810"/>
              </w:tabs>
              <w:rPr>
                <w:sz w:val="18"/>
                <w:szCs w:val="18"/>
              </w:rPr>
            </w:pPr>
            <w:r>
              <w:rPr>
                <w:sz w:val="18"/>
                <w:szCs w:val="18"/>
              </w:rPr>
              <w:t>N</w:t>
            </w:r>
          </w:p>
        </w:tc>
      </w:tr>
      <w:tr w:rsidR="008A7431" w:rsidRPr="002E0918" w14:paraId="3F85932C" w14:textId="77777777" w:rsidTr="00E603E0">
        <w:tc>
          <w:tcPr>
            <w:tcW w:w="8635" w:type="dxa"/>
            <w:tcBorders>
              <w:bottom w:val="single" w:sz="4" w:space="0" w:color="auto"/>
            </w:tcBorders>
            <w:shd w:val="clear" w:color="auto" w:fill="auto"/>
          </w:tcPr>
          <w:p w14:paraId="2906BD4D" w14:textId="77777777" w:rsidR="008A7431" w:rsidRDefault="008A7431"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sidR="00E36D42">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0298EB3F" w14:textId="2ACDAC60" w:rsidR="008A7431" w:rsidRPr="002E0918" w:rsidRDefault="009E6B5D" w:rsidP="00D0789F">
            <w:pPr>
              <w:tabs>
                <w:tab w:val="left" w:pos="810"/>
              </w:tabs>
              <w:rPr>
                <w:sz w:val="18"/>
                <w:szCs w:val="18"/>
              </w:rPr>
            </w:pPr>
            <w:r>
              <w:rPr>
                <w:sz w:val="18"/>
                <w:szCs w:val="18"/>
              </w:rPr>
              <w:t>N</w:t>
            </w:r>
          </w:p>
        </w:tc>
      </w:tr>
      <w:tr w:rsidR="00F07AAC" w:rsidRPr="002E0918" w14:paraId="3B518EFE" w14:textId="77777777" w:rsidTr="00E603E0">
        <w:tc>
          <w:tcPr>
            <w:tcW w:w="8635" w:type="dxa"/>
            <w:tcBorders>
              <w:bottom w:val="single" w:sz="4" w:space="0" w:color="auto"/>
            </w:tcBorders>
            <w:shd w:val="clear" w:color="auto" w:fill="auto"/>
          </w:tcPr>
          <w:p w14:paraId="026BDD2D" w14:textId="356130F0" w:rsidR="00F07AAC" w:rsidRDefault="00CC7EB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14:paraId="7F10B7D3" w14:textId="77777777"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14:paraId="3F690780" w14:textId="7285103E" w:rsidR="00F07AAC" w:rsidRPr="002E0918" w:rsidRDefault="009E6B5D" w:rsidP="00D0789F">
            <w:pPr>
              <w:tabs>
                <w:tab w:val="left" w:pos="810"/>
              </w:tabs>
              <w:rPr>
                <w:sz w:val="18"/>
                <w:szCs w:val="18"/>
              </w:rPr>
            </w:pPr>
            <w:r>
              <w:rPr>
                <w:sz w:val="18"/>
                <w:szCs w:val="18"/>
              </w:rPr>
              <w:t>N</w:t>
            </w:r>
          </w:p>
        </w:tc>
      </w:tr>
      <w:tr w:rsidR="00F07AAC" w:rsidRPr="002E0918" w14:paraId="7F4BE889" w14:textId="77777777" w:rsidTr="00E603E0">
        <w:tc>
          <w:tcPr>
            <w:tcW w:w="8635"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79D7986" w14:textId="77777777" w:rsidR="00F07AAC" w:rsidRPr="002E0918" w:rsidRDefault="00F07AAC" w:rsidP="00D0789F">
            <w:pPr>
              <w:tabs>
                <w:tab w:val="left" w:pos="810"/>
              </w:tabs>
              <w:rPr>
                <w:sz w:val="18"/>
                <w:szCs w:val="18"/>
              </w:rPr>
            </w:pPr>
          </w:p>
        </w:tc>
      </w:tr>
      <w:tr w:rsidR="00F07AAC" w:rsidRPr="002E0918" w14:paraId="3C0372A8" w14:textId="77777777" w:rsidTr="00E603E0">
        <w:tc>
          <w:tcPr>
            <w:tcW w:w="8635"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14:paraId="050C180E" w14:textId="6F8389EC" w:rsidR="00F07AAC" w:rsidRPr="002E0918" w:rsidRDefault="00F07AAC" w:rsidP="00D0789F">
            <w:pPr>
              <w:tabs>
                <w:tab w:val="left" w:pos="810"/>
              </w:tabs>
              <w:rPr>
                <w:sz w:val="18"/>
                <w:szCs w:val="18"/>
              </w:rPr>
            </w:pPr>
          </w:p>
        </w:tc>
      </w:tr>
      <w:tr w:rsidR="00F07AAC" w:rsidRPr="00310835" w14:paraId="3040721A" w14:textId="77777777" w:rsidTr="00E603E0">
        <w:tc>
          <w:tcPr>
            <w:tcW w:w="8635"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51291611" w14:textId="77777777" w:rsidR="00F07AAC" w:rsidRPr="00310835" w:rsidRDefault="00F07AAC" w:rsidP="00D0789F">
            <w:pPr>
              <w:rPr>
                <w:rFonts w:eastAsia="Times New Roman"/>
                <w:b/>
                <w:sz w:val="18"/>
                <w:szCs w:val="18"/>
              </w:rPr>
            </w:pPr>
          </w:p>
        </w:tc>
      </w:tr>
      <w:tr w:rsidR="00F07AAC" w:rsidRPr="00310835" w14:paraId="20E935CD" w14:textId="77777777" w:rsidTr="00E603E0">
        <w:tc>
          <w:tcPr>
            <w:tcW w:w="8635" w:type="dxa"/>
            <w:shd w:val="clear" w:color="auto" w:fill="auto"/>
          </w:tcPr>
          <w:p w14:paraId="336626D0" w14:textId="77777777" w:rsidR="00E74FB8" w:rsidRPr="00310835" w:rsidRDefault="00F07AAC" w:rsidP="003F130C">
            <w:pPr>
              <w:tabs>
                <w:tab w:val="left" w:pos="900"/>
              </w:tabs>
              <w:spacing w:before="60" w:after="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sidR="003F130C">
              <w:rPr>
                <w:rFonts w:eastAsia="Times New Roman"/>
                <w:sz w:val="18"/>
                <w:szCs w:val="18"/>
              </w:rPr>
              <w:t>cause</w:t>
            </w:r>
            <w:r w:rsidR="003F130C" w:rsidRPr="00310835">
              <w:rPr>
                <w:rFonts w:eastAsia="Times New Roman"/>
                <w:sz w:val="18"/>
                <w:szCs w:val="18"/>
              </w:rPr>
              <w:t xml:space="preserve"> </w:t>
            </w:r>
            <w:r w:rsidRPr="00310835">
              <w:rPr>
                <w:rFonts w:eastAsia="Times New Roman"/>
                <w:sz w:val="18"/>
                <w:szCs w:val="18"/>
              </w:rPr>
              <w:t xml:space="preserve">adverse impacts </w:t>
            </w:r>
            <w:r w:rsidR="00194420">
              <w:rPr>
                <w:rFonts w:eastAsia="Times New Roman"/>
                <w:sz w:val="18"/>
                <w:szCs w:val="18"/>
              </w:rPr>
              <w:t>to habitats</w:t>
            </w:r>
            <w:r w:rsidR="003F130C">
              <w:rPr>
                <w:rFonts w:eastAsia="Times New Roman"/>
                <w:sz w:val="18"/>
                <w:szCs w:val="18"/>
              </w:rPr>
              <w:t xml:space="preserve"> (e.g. modified, natural, and critical habitats)</w:t>
            </w:r>
            <w:r w:rsidRPr="00310835">
              <w:rPr>
                <w:rFonts w:eastAsia="Times New Roman"/>
                <w:sz w:val="18"/>
                <w:szCs w:val="18"/>
              </w:rPr>
              <w:t xml:space="preserve"> </w:t>
            </w:r>
            <w:r w:rsidR="003F130C" w:rsidRPr="003843AE">
              <w:rPr>
                <w:rFonts w:eastAsia="Times New Roman"/>
                <w:sz w:val="18"/>
                <w:szCs w:val="18"/>
              </w:rPr>
              <w:t xml:space="preserve">and/or ecosystems and </w:t>
            </w:r>
            <w:r w:rsidR="003F130C">
              <w:rPr>
                <w:rFonts w:eastAsia="Times New Roman"/>
                <w:sz w:val="18"/>
                <w:szCs w:val="18"/>
              </w:rPr>
              <w:t>ecosystem services</w:t>
            </w:r>
            <w:r w:rsidRPr="00310835">
              <w:rPr>
                <w:rFonts w:eastAsia="Times New Roman"/>
                <w:sz w:val="18"/>
                <w:szCs w:val="18"/>
              </w:rPr>
              <w:t>?</w:t>
            </w:r>
            <w:r w:rsidR="00E74FB8">
              <w:rPr>
                <w:rFonts w:eastAsia="Times New Roman"/>
                <w:sz w:val="18"/>
                <w:szCs w:val="18"/>
              </w:rPr>
              <w:br/>
            </w:r>
            <w:r w:rsidR="00E74FB8">
              <w:rPr>
                <w:rFonts w:eastAsia="Times New Roman"/>
                <w:sz w:val="18"/>
                <w:szCs w:val="18"/>
              </w:rPr>
              <w:lastRenderedPageBreak/>
              <w:br/>
            </w:r>
            <w:r w:rsidR="00E74FB8" w:rsidRPr="003843AE">
              <w:rPr>
                <w:rFonts w:eastAsia="Times New Roman"/>
                <w:i/>
                <w:sz w:val="18"/>
                <w:szCs w:val="18"/>
              </w:rPr>
              <w:t xml:space="preserve">For example, </w:t>
            </w:r>
            <w:r w:rsidR="003F130C">
              <w:rPr>
                <w:rFonts w:eastAsia="Times New Roman"/>
                <w:i/>
                <w:sz w:val="18"/>
                <w:szCs w:val="18"/>
              </w:rPr>
              <w:t xml:space="preserve">through </w:t>
            </w:r>
            <w:r w:rsidR="003F130C" w:rsidRPr="003F130C">
              <w:rPr>
                <w:rFonts w:eastAsia="Times New Roman"/>
                <w:i/>
                <w:sz w:val="18"/>
                <w:szCs w:val="18"/>
              </w:rPr>
              <w:t>habitat loss, conversion</w:t>
            </w:r>
            <w:r w:rsidR="00E74FB8" w:rsidRPr="003843AE">
              <w:rPr>
                <w:rFonts w:eastAsia="Times New Roman"/>
                <w:i/>
                <w:sz w:val="18"/>
                <w:szCs w:val="18"/>
              </w:rPr>
              <w:t xml:space="preserve"> or degradation, fragmentation, hydrological changes</w:t>
            </w:r>
          </w:p>
        </w:tc>
        <w:tc>
          <w:tcPr>
            <w:tcW w:w="833" w:type="dxa"/>
            <w:shd w:val="clear" w:color="auto" w:fill="auto"/>
          </w:tcPr>
          <w:p w14:paraId="70EBCB75" w14:textId="62A0192D" w:rsidR="00F07AAC" w:rsidRPr="00310835" w:rsidRDefault="009E6B5D" w:rsidP="00D0789F">
            <w:pPr>
              <w:rPr>
                <w:rFonts w:eastAsia="Times New Roman"/>
                <w:sz w:val="18"/>
                <w:szCs w:val="18"/>
              </w:rPr>
            </w:pPr>
            <w:r>
              <w:rPr>
                <w:rFonts w:eastAsia="Times New Roman"/>
                <w:sz w:val="18"/>
                <w:szCs w:val="18"/>
              </w:rPr>
              <w:lastRenderedPageBreak/>
              <w:t>N</w:t>
            </w:r>
          </w:p>
        </w:tc>
      </w:tr>
      <w:tr w:rsidR="00F07AAC" w:rsidRPr="00310835" w14:paraId="3CB129AD" w14:textId="77777777" w:rsidTr="00E603E0">
        <w:tc>
          <w:tcPr>
            <w:tcW w:w="8635" w:type="dxa"/>
            <w:tcBorders>
              <w:bottom w:val="single" w:sz="4" w:space="0" w:color="auto"/>
            </w:tcBorders>
            <w:shd w:val="clear" w:color="auto" w:fill="auto"/>
          </w:tcPr>
          <w:p w14:paraId="2DC1BB56" w14:textId="77777777" w:rsidR="00F07AAC" w:rsidRPr="00310835"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lastRenderedPageBreak/>
              <w:t>1.</w:t>
            </w:r>
            <w:r w:rsidR="001963FF">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sidR="003D3586">
              <w:rPr>
                <w:rFonts w:eastAsia="Times New Roman"/>
                <w:bCs/>
                <w:color w:val="000000"/>
                <w:sz w:val="18"/>
                <w:szCs w:val="18"/>
              </w:rPr>
              <w:t>Project</w:t>
            </w:r>
            <w:r w:rsidR="003D3586" w:rsidRPr="00310835">
              <w:rPr>
                <w:rFonts w:eastAsia="Times New Roman"/>
                <w:bCs/>
                <w:color w:val="000000"/>
                <w:sz w:val="18"/>
                <w:szCs w:val="18"/>
              </w:rPr>
              <w:t xml:space="preserve"> </w:t>
            </w:r>
            <w:r w:rsidRPr="00310835">
              <w:rPr>
                <w:rFonts w:eastAsia="Times New Roman"/>
                <w:bCs/>
                <w:color w:val="000000"/>
                <w:sz w:val="18"/>
                <w:szCs w:val="18"/>
              </w:rPr>
              <w:t xml:space="preserve">activities proposed within or adjacent to </w:t>
            </w:r>
            <w:r w:rsidR="001963FF">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sidR="0052569A">
              <w:rPr>
                <w:rFonts w:eastAsia="Times New Roman"/>
                <w:bCs/>
                <w:color w:val="000000"/>
                <w:sz w:val="18"/>
                <w:szCs w:val="18"/>
              </w:rPr>
              <w:t>s</w:t>
            </w:r>
            <w:r w:rsidRPr="00310835">
              <w:rPr>
                <w:rFonts w:eastAsia="Times New Roman"/>
                <w:bCs/>
                <w:color w:val="000000"/>
                <w:sz w:val="18"/>
                <w:szCs w:val="18"/>
              </w:rPr>
              <w:t xml:space="preserve"> (e.g. natur</w:t>
            </w:r>
            <w:r w:rsidR="00C32720">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33" w:type="dxa"/>
            <w:tcBorders>
              <w:bottom w:val="single" w:sz="4" w:space="0" w:color="auto"/>
            </w:tcBorders>
            <w:shd w:val="clear" w:color="auto" w:fill="auto"/>
          </w:tcPr>
          <w:p w14:paraId="7C3C9F1E" w14:textId="1AE6F08A"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6FCE1DE5" w14:textId="77777777" w:rsidTr="00E603E0">
        <w:tc>
          <w:tcPr>
            <w:tcW w:w="8635" w:type="dxa"/>
            <w:tcBorders>
              <w:bottom w:val="single" w:sz="4" w:space="0" w:color="auto"/>
            </w:tcBorders>
            <w:shd w:val="clear" w:color="auto" w:fill="auto"/>
          </w:tcPr>
          <w:p w14:paraId="73989B59"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3</w:t>
            </w:r>
            <w:r w:rsidRPr="00310835">
              <w:rPr>
                <w:rFonts w:eastAsia="Times New Roman"/>
                <w:sz w:val="18"/>
                <w:szCs w:val="18"/>
              </w:rPr>
              <w:tab/>
            </w:r>
            <w:r w:rsidR="00C32720">
              <w:rPr>
                <w:rFonts w:eastAsia="Times New Roman"/>
                <w:sz w:val="18"/>
                <w:szCs w:val="18"/>
              </w:rPr>
              <w:t>Does the</w:t>
            </w:r>
            <w:r w:rsidR="00C32720" w:rsidRPr="00310835">
              <w:rPr>
                <w:rFonts w:eastAsia="Times New Roman"/>
                <w:sz w:val="18"/>
                <w:szCs w:val="18"/>
              </w:rPr>
              <w:t xml:space="preserve"> </w:t>
            </w:r>
            <w:r w:rsidR="00C32720">
              <w:rPr>
                <w:rFonts w:eastAsia="Times New Roman"/>
                <w:sz w:val="18"/>
                <w:szCs w:val="18"/>
              </w:rPr>
              <w:t>Project</w:t>
            </w:r>
            <w:r w:rsidR="00C32720" w:rsidRPr="00310835">
              <w:rPr>
                <w:rFonts w:eastAsia="Times New Roman"/>
                <w:sz w:val="18"/>
                <w:szCs w:val="18"/>
              </w:rPr>
              <w:t xml:space="preserve"> </w:t>
            </w:r>
            <w:r w:rsidR="00C32720">
              <w:rPr>
                <w:rFonts w:eastAsia="Times New Roman"/>
                <w:sz w:val="18"/>
                <w:szCs w:val="18"/>
              </w:rPr>
              <w:t>involve</w:t>
            </w:r>
            <w:r w:rsidR="00C32720" w:rsidRPr="00310835">
              <w:rPr>
                <w:rFonts w:eastAsia="Times New Roman"/>
                <w:sz w:val="18"/>
                <w:szCs w:val="18"/>
              </w:rPr>
              <w:t xml:space="preserve"> change</w:t>
            </w:r>
            <w:r w:rsidR="00C32720">
              <w:rPr>
                <w:rFonts w:eastAsia="Times New Roman"/>
                <w:sz w:val="18"/>
                <w:szCs w:val="18"/>
              </w:rPr>
              <w:t>s</w:t>
            </w:r>
            <w:r w:rsidR="00C32720" w:rsidRPr="00310835">
              <w:rPr>
                <w:rFonts w:eastAsia="Times New Roman"/>
                <w:sz w:val="18"/>
                <w:szCs w:val="18"/>
              </w:rPr>
              <w:t xml:space="preserve"> to the use of lands and resources</w:t>
            </w:r>
            <w:r w:rsidR="00C32720">
              <w:rPr>
                <w:rFonts w:eastAsia="Times New Roman"/>
                <w:sz w:val="18"/>
                <w:szCs w:val="18"/>
              </w:rPr>
              <w:t xml:space="preserve"> that may have adverse impacts on habitats, ecosystems, and/or livelihoods? </w:t>
            </w:r>
            <w:r w:rsidR="00C32720" w:rsidRPr="00310835">
              <w:rPr>
                <w:rFonts w:eastAsia="Times New Roman"/>
                <w:sz w:val="18"/>
                <w:szCs w:val="18"/>
              </w:rPr>
              <w:t>(</w:t>
            </w:r>
            <w:r w:rsidR="00C32720">
              <w:rPr>
                <w:rFonts w:eastAsia="Times New Roman"/>
                <w:sz w:val="18"/>
                <w:szCs w:val="18"/>
              </w:rPr>
              <w:t xml:space="preserve">Note: if </w:t>
            </w:r>
            <w:r w:rsidRPr="00310835">
              <w:rPr>
                <w:rFonts w:eastAsia="Times New Roman"/>
                <w:sz w:val="18"/>
                <w:szCs w:val="18"/>
              </w:rPr>
              <w:t xml:space="preserve">restrictions and/or limitations of access </w:t>
            </w:r>
            <w:r w:rsidR="00C32720">
              <w:rPr>
                <w:rFonts w:eastAsia="Times New Roman"/>
                <w:sz w:val="18"/>
                <w:szCs w:val="18"/>
              </w:rPr>
              <w:t xml:space="preserve">to lands </w:t>
            </w:r>
            <w:r w:rsidRPr="00310835">
              <w:rPr>
                <w:rFonts w:eastAsia="Times New Roman"/>
                <w:sz w:val="18"/>
                <w:szCs w:val="18"/>
              </w:rPr>
              <w:t>would apply, refer to Standard 5)</w:t>
            </w:r>
          </w:p>
        </w:tc>
        <w:tc>
          <w:tcPr>
            <w:tcW w:w="833" w:type="dxa"/>
            <w:tcBorders>
              <w:bottom w:val="single" w:sz="4" w:space="0" w:color="auto"/>
            </w:tcBorders>
            <w:shd w:val="clear" w:color="auto" w:fill="auto"/>
          </w:tcPr>
          <w:p w14:paraId="408CACCD" w14:textId="5B570429" w:rsidR="00F07AAC" w:rsidRPr="00310835" w:rsidRDefault="009E6B5D" w:rsidP="00D0789F">
            <w:pPr>
              <w:rPr>
                <w:rFonts w:eastAsia="Times New Roman"/>
                <w:sz w:val="18"/>
                <w:szCs w:val="18"/>
              </w:rPr>
            </w:pPr>
            <w:r>
              <w:rPr>
                <w:rFonts w:eastAsia="Times New Roman"/>
                <w:sz w:val="18"/>
                <w:szCs w:val="18"/>
              </w:rPr>
              <w:t>N</w:t>
            </w:r>
          </w:p>
        </w:tc>
      </w:tr>
      <w:tr w:rsidR="00C32720" w:rsidRPr="00310835" w14:paraId="3A58ED14" w14:textId="77777777" w:rsidTr="00E603E0">
        <w:tc>
          <w:tcPr>
            <w:tcW w:w="8635" w:type="dxa"/>
            <w:tcBorders>
              <w:bottom w:val="single" w:sz="4" w:space="0" w:color="auto"/>
            </w:tcBorders>
            <w:shd w:val="clear" w:color="auto" w:fill="auto"/>
          </w:tcPr>
          <w:p w14:paraId="515DC9D5" w14:textId="77777777" w:rsidR="00C32720" w:rsidRPr="00310835" w:rsidRDefault="001963FF" w:rsidP="005E122F">
            <w:pPr>
              <w:tabs>
                <w:tab w:val="left" w:pos="900"/>
              </w:tabs>
              <w:spacing w:before="60" w:after="60"/>
              <w:ind w:left="567" w:hanging="567"/>
              <w:rPr>
                <w:rFonts w:eastAsia="Times New Roman"/>
                <w:sz w:val="18"/>
                <w:szCs w:val="18"/>
              </w:rPr>
            </w:pPr>
            <w:r>
              <w:rPr>
                <w:rFonts w:eastAsia="Times New Roman"/>
                <w:sz w:val="18"/>
                <w:szCs w:val="18"/>
              </w:rPr>
              <w:t>1.4</w:t>
            </w:r>
            <w:r w:rsidR="00C32720">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1614E319" w14:textId="4F9E606F" w:rsidR="00C32720" w:rsidRPr="00310835" w:rsidRDefault="009E6B5D" w:rsidP="00D0789F">
            <w:pPr>
              <w:rPr>
                <w:rFonts w:eastAsia="Times New Roman"/>
                <w:sz w:val="18"/>
                <w:szCs w:val="18"/>
              </w:rPr>
            </w:pPr>
            <w:r>
              <w:rPr>
                <w:rFonts w:eastAsia="Times New Roman"/>
                <w:sz w:val="18"/>
                <w:szCs w:val="18"/>
              </w:rPr>
              <w:t>N</w:t>
            </w:r>
          </w:p>
        </w:tc>
      </w:tr>
      <w:tr w:rsidR="00F07AAC" w:rsidRPr="00310835" w14:paraId="40413CED" w14:textId="77777777" w:rsidTr="00E603E0">
        <w:tc>
          <w:tcPr>
            <w:tcW w:w="8635" w:type="dxa"/>
            <w:tcBorders>
              <w:bottom w:val="single" w:sz="4" w:space="0" w:color="auto"/>
            </w:tcBorders>
            <w:shd w:val="clear" w:color="auto" w:fill="auto"/>
          </w:tcPr>
          <w:p w14:paraId="008BFE8C" w14:textId="77777777" w:rsidR="00F07AAC" w:rsidRPr="00310835" w:rsidRDefault="00F07AAC" w:rsidP="00A44274">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33" w:type="dxa"/>
            <w:tcBorders>
              <w:bottom w:val="single" w:sz="4" w:space="0" w:color="auto"/>
            </w:tcBorders>
            <w:shd w:val="clear" w:color="auto" w:fill="auto"/>
          </w:tcPr>
          <w:p w14:paraId="15B0F204" w14:textId="5E8E307E"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1F975CC1" w14:textId="77777777" w:rsidTr="00E603E0">
        <w:tc>
          <w:tcPr>
            <w:tcW w:w="8635" w:type="dxa"/>
            <w:tcBorders>
              <w:bottom w:val="single" w:sz="4" w:space="0" w:color="auto"/>
            </w:tcBorders>
            <w:shd w:val="clear" w:color="auto" w:fill="auto"/>
          </w:tcPr>
          <w:p w14:paraId="21CB1B4A"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07E2B71C" w14:textId="5D6CEE4D"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7CF5844C" w14:textId="77777777" w:rsidTr="00E603E0">
        <w:tc>
          <w:tcPr>
            <w:tcW w:w="8635" w:type="dxa"/>
            <w:tcBorders>
              <w:bottom w:val="single" w:sz="4" w:space="0" w:color="auto"/>
            </w:tcBorders>
            <w:shd w:val="clear" w:color="auto" w:fill="auto"/>
          </w:tcPr>
          <w:p w14:paraId="0CCE18B4"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59967AE5" w14:textId="501026EE"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40487EC9" w14:textId="77777777" w:rsidTr="00E603E0">
        <w:tc>
          <w:tcPr>
            <w:tcW w:w="8635" w:type="dxa"/>
            <w:tcBorders>
              <w:bottom w:val="single" w:sz="4" w:space="0" w:color="auto"/>
            </w:tcBorders>
            <w:shd w:val="clear" w:color="auto" w:fill="auto"/>
          </w:tcPr>
          <w:p w14:paraId="71E14108" w14:textId="77777777" w:rsidR="00F07AAC" w:rsidRDefault="00F07AAC" w:rsidP="008E7703">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FC63B9" w:rsidRPr="003843AE" w:rsidRDefault="00FC63B9" w:rsidP="008E7703">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3E2C305F" w14:textId="387773F8"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67A086E0" w14:textId="77777777" w:rsidTr="00E603E0">
        <w:tc>
          <w:tcPr>
            <w:tcW w:w="8635" w:type="dxa"/>
            <w:tcBorders>
              <w:bottom w:val="single" w:sz="4" w:space="0" w:color="auto"/>
            </w:tcBorders>
            <w:shd w:val="clear" w:color="auto" w:fill="auto"/>
          </w:tcPr>
          <w:p w14:paraId="3834A96E" w14:textId="77777777" w:rsidR="00F07AAC" w:rsidRPr="00310835" w:rsidRDefault="00F07AAC" w:rsidP="007C2AA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w:t>
            </w:r>
            <w:r w:rsidR="007C2AAF" w:rsidRPr="00310835">
              <w:rPr>
                <w:rFonts w:eastAsia="Times New Roman"/>
                <w:sz w:val="18"/>
                <w:szCs w:val="18"/>
              </w:rPr>
              <w:t xml:space="preserve">of genetic resources? </w:t>
            </w:r>
            <w:r w:rsidRPr="00310835">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14:paraId="5754B494" w14:textId="44D03302"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55A3776F" w14:textId="77777777" w:rsidTr="00E603E0">
        <w:tc>
          <w:tcPr>
            <w:tcW w:w="8635" w:type="dxa"/>
            <w:tcBorders>
              <w:bottom w:val="single" w:sz="4" w:space="0" w:color="auto"/>
            </w:tcBorders>
            <w:shd w:val="clear" w:color="auto" w:fill="auto"/>
          </w:tcPr>
          <w:p w14:paraId="14633BE9" w14:textId="77777777" w:rsidR="00F07AAC" w:rsidRPr="00310835" w:rsidRDefault="00F07AAC" w:rsidP="007C2AAF">
            <w:pPr>
              <w:tabs>
                <w:tab w:val="left" w:pos="900"/>
              </w:tabs>
              <w:spacing w:before="60" w:after="60"/>
              <w:ind w:left="567" w:hanging="567"/>
              <w:rPr>
                <w:rFonts w:eastAsia="Times New Roman"/>
                <w:b/>
                <w:sz w:val="18"/>
                <w:szCs w:val="18"/>
              </w:rPr>
            </w:pPr>
            <w:r w:rsidRPr="00310835">
              <w:rPr>
                <w:rFonts w:eastAsia="Times New Roman"/>
                <w:sz w:val="18"/>
                <w:szCs w:val="18"/>
              </w:rPr>
              <w:t>1.1</w:t>
            </w:r>
            <w:r w:rsidR="001963FF">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sidR="007C2AAF">
              <w:rPr>
                <w:rFonts w:eastAsia="Times New Roman"/>
                <w:sz w:val="18"/>
                <w:szCs w:val="18"/>
              </w:rPr>
              <w:t>generate</w:t>
            </w:r>
            <w:r w:rsidR="007C2AAF" w:rsidRPr="00310835">
              <w:rPr>
                <w:rFonts w:eastAsia="Times New Roman"/>
                <w:sz w:val="18"/>
                <w:szCs w:val="18"/>
              </w:rPr>
              <w:t xml:space="preserve"> </w:t>
            </w:r>
            <w:r w:rsidRPr="00310835">
              <w:rPr>
                <w:rFonts w:eastAsia="Times New Roman"/>
                <w:sz w:val="18"/>
                <w:szCs w:val="18"/>
              </w:rPr>
              <w:t xml:space="preserve">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14:paraId="3DFE08C6" w14:textId="08760E9A"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361D75DF" w14:textId="77777777" w:rsidTr="00E603E0">
        <w:tc>
          <w:tcPr>
            <w:tcW w:w="8635" w:type="dxa"/>
            <w:tcBorders>
              <w:bottom w:val="single" w:sz="4" w:space="0" w:color="auto"/>
            </w:tcBorders>
            <w:shd w:val="clear" w:color="auto" w:fill="auto"/>
          </w:tcPr>
          <w:p w14:paraId="7B29BF8D" w14:textId="77777777" w:rsidR="00B50E6E" w:rsidRDefault="00F07AAC" w:rsidP="00947BE1">
            <w:pPr>
              <w:tabs>
                <w:tab w:val="left" w:pos="900"/>
              </w:tabs>
              <w:spacing w:before="60" w:after="60"/>
              <w:ind w:left="567" w:hanging="567"/>
              <w:rPr>
                <w:rFonts w:eastAsia="Times New Roman"/>
                <w:sz w:val="18"/>
                <w:szCs w:val="18"/>
              </w:rPr>
            </w:pPr>
            <w:r w:rsidRPr="007E6F3A">
              <w:rPr>
                <w:rFonts w:eastAsia="Times New Roman"/>
                <w:sz w:val="18"/>
                <w:szCs w:val="18"/>
              </w:rPr>
              <w:t>1.1</w:t>
            </w:r>
            <w:r w:rsidR="001963FF">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sidR="007C2AAF">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B214DE">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sidR="000D4E2F">
              <w:rPr>
                <w:rFonts w:eastAsia="Times New Roman"/>
                <w:i/>
                <w:sz w:val="18"/>
                <w:szCs w:val="18"/>
              </w:rPr>
              <w:t xml:space="preserve"> of</w:t>
            </w:r>
            <w:r w:rsidRPr="003843AE">
              <w:rPr>
                <w:rFonts w:eastAsia="Times New Roman"/>
                <w:i/>
                <w:sz w:val="18"/>
                <w:szCs w:val="18"/>
              </w:rPr>
              <w:t xml:space="preserve"> trees, earthworks, potential relocation of inhabitants). </w:t>
            </w:r>
            <w:r w:rsidR="000D4E2F" w:rsidRPr="000D4E2F">
              <w:rPr>
                <w:rFonts w:eastAsia="Times New Roman"/>
                <w:i/>
                <w:sz w:val="18"/>
                <w:szCs w:val="18"/>
              </w:rPr>
              <w:t>The new r</w:t>
            </w:r>
            <w:r w:rsidR="00DD4FDA" w:rsidRPr="003843AE">
              <w:rPr>
                <w:rFonts w:eastAsia="Times New Roman"/>
                <w:i/>
                <w:sz w:val="18"/>
                <w:szCs w:val="18"/>
              </w:rPr>
              <w:t>o</w:t>
            </w:r>
            <w:r w:rsidR="000D4E2F">
              <w:rPr>
                <w:rFonts w:eastAsia="Times New Roman"/>
                <w:i/>
                <w:sz w:val="18"/>
                <w:szCs w:val="18"/>
              </w:rPr>
              <w:t>a</w:t>
            </w:r>
            <w:r w:rsidR="00DD4FDA" w:rsidRPr="003843AE">
              <w:rPr>
                <w:rFonts w:eastAsia="Times New Roman"/>
                <w:i/>
                <w:sz w:val="18"/>
                <w:szCs w:val="18"/>
              </w:rPr>
              <w:t>d may also facilitate encroach</w:t>
            </w:r>
            <w:r w:rsidR="000D4E2F" w:rsidRPr="000D4E2F">
              <w:rPr>
                <w:rFonts w:eastAsia="Times New Roman"/>
                <w:i/>
                <w:sz w:val="18"/>
                <w:szCs w:val="18"/>
              </w:rPr>
              <w:t>ment on lands by illegal settler</w:t>
            </w:r>
            <w:r w:rsidR="00DD4FDA" w:rsidRPr="003843AE">
              <w:rPr>
                <w:rFonts w:eastAsia="Times New Roman"/>
                <w:i/>
                <w:sz w:val="18"/>
                <w:szCs w:val="18"/>
              </w:rPr>
              <w:t xml:space="preserve">s or generate </w:t>
            </w:r>
            <w:r w:rsidR="000D4E2F">
              <w:rPr>
                <w:rFonts w:eastAsia="Times New Roman"/>
                <w:i/>
                <w:sz w:val="18"/>
                <w:szCs w:val="18"/>
              </w:rPr>
              <w:t xml:space="preserve">unplanned </w:t>
            </w:r>
            <w:r w:rsidR="00DD4FDA" w:rsidRPr="003843AE">
              <w:rPr>
                <w:rFonts w:eastAsia="Times New Roman"/>
                <w:i/>
                <w:sz w:val="18"/>
                <w:szCs w:val="18"/>
              </w:rPr>
              <w:t xml:space="preserve">commercial development along the route, potentially in sensitive </w:t>
            </w:r>
            <w:r w:rsidR="00B214DE" w:rsidRPr="003843AE">
              <w:rPr>
                <w:rFonts w:eastAsia="Times New Roman"/>
                <w:i/>
                <w:sz w:val="18"/>
                <w:szCs w:val="18"/>
              </w:rPr>
              <w:t>areas. These are ind</w:t>
            </w:r>
            <w:r w:rsidR="00DD4FDA" w:rsidRPr="003843AE">
              <w:rPr>
                <w:rFonts w:eastAsia="Times New Roman"/>
                <w:i/>
                <w:sz w:val="18"/>
                <w:szCs w:val="18"/>
              </w:rPr>
              <w:t>i</w:t>
            </w:r>
            <w:r w:rsidR="00B214DE" w:rsidRPr="003843AE">
              <w:rPr>
                <w:rFonts w:eastAsia="Times New Roman"/>
                <w:i/>
                <w:sz w:val="18"/>
                <w:szCs w:val="18"/>
              </w:rPr>
              <w:t>r</w:t>
            </w:r>
            <w:r w:rsidR="00DD4FDA" w:rsidRPr="003843AE">
              <w:rPr>
                <w:rFonts w:eastAsia="Times New Roman"/>
                <w:i/>
                <w:sz w:val="18"/>
                <w:szCs w:val="18"/>
              </w:rPr>
              <w:t>ect</w:t>
            </w:r>
            <w:r w:rsidR="00B214DE" w:rsidRPr="003843AE">
              <w:rPr>
                <w:rFonts w:eastAsia="Times New Roman"/>
                <w:i/>
                <w:sz w:val="18"/>
                <w:szCs w:val="18"/>
              </w:rPr>
              <w:t>, secondary,</w:t>
            </w:r>
            <w:r w:rsidR="00DD4FDA" w:rsidRPr="003843AE">
              <w:rPr>
                <w:rFonts w:eastAsia="Times New Roman"/>
                <w:i/>
                <w:sz w:val="18"/>
                <w:szCs w:val="18"/>
              </w:rPr>
              <w:t xml:space="preserve"> or induced </w:t>
            </w:r>
            <w:r w:rsidR="00B214DE" w:rsidRPr="003843AE">
              <w:rPr>
                <w:rFonts w:eastAsia="Times New Roman"/>
                <w:i/>
                <w:sz w:val="18"/>
                <w:szCs w:val="18"/>
              </w:rPr>
              <w:t>impacts</w:t>
            </w:r>
            <w:r w:rsidR="00DD4FDA" w:rsidRPr="003843AE">
              <w:rPr>
                <w:rFonts w:eastAsia="Times New Roman"/>
                <w:i/>
                <w:sz w:val="18"/>
                <w:szCs w:val="18"/>
              </w:rPr>
              <w:t xml:space="preserve"> that need to be considered</w:t>
            </w:r>
            <w:r w:rsidR="00B214DE" w:rsidRPr="003843AE">
              <w:rPr>
                <w:rFonts w:eastAsia="Times New Roman"/>
                <w:i/>
                <w:sz w:val="18"/>
                <w:szCs w:val="18"/>
              </w:rPr>
              <w:t xml:space="preserve">. Also, if similar developments in the same forested area are planned, then cumulative impacts of multiple activities </w:t>
            </w:r>
            <w:r w:rsidR="000D4E2F">
              <w:rPr>
                <w:rFonts w:eastAsia="Times New Roman"/>
                <w:i/>
                <w:sz w:val="18"/>
                <w:szCs w:val="18"/>
              </w:rPr>
              <w:t xml:space="preserve">(even if not part of the same Project) </w:t>
            </w:r>
            <w:r w:rsidR="00B214DE" w:rsidRPr="003843AE">
              <w:rPr>
                <w:rFonts w:eastAsia="Times New Roman"/>
                <w:i/>
                <w:sz w:val="18"/>
                <w:szCs w:val="18"/>
              </w:rPr>
              <w:t>need to be considered.</w:t>
            </w:r>
          </w:p>
        </w:tc>
        <w:tc>
          <w:tcPr>
            <w:tcW w:w="833" w:type="dxa"/>
            <w:tcBorders>
              <w:bottom w:val="single" w:sz="4" w:space="0" w:color="auto"/>
            </w:tcBorders>
            <w:shd w:val="clear" w:color="auto" w:fill="auto"/>
          </w:tcPr>
          <w:p w14:paraId="0EF3B2C2" w14:textId="25F1A565"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1EDFCB63" w14:textId="77777777" w:rsidTr="00E603E0">
        <w:trPr>
          <w:trHeight w:val="530"/>
        </w:trPr>
        <w:tc>
          <w:tcPr>
            <w:tcW w:w="8635"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615F44D0" w14:textId="77777777" w:rsidR="00F07AAC" w:rsidRPr="00310835" w:rsidRDefault="00F07AAC" w:rsidP="00D0789F">
            <w:pPr>
              <w:tabs>
                <w:tab w:val="left" w:pos="585"/>
              </w:tabs>
              <w:spacing w:before="60" w:after="60"/>
              <w:ind w:left="567" w:hanging="567"/>
              <w:rPr>
                <w:rFonts w:eastAsia="Times New Roman"/>
                <w:sz w:val="18"/>
                <w:szCs w:val="18"/>
              </w:rPr>
            </w:pPr>
          </w:p>
        </w:tc>
      </w:tr>
      <w:tr w:rsidR="00F07AAC" w:rsidRPr="00310835" w14:paraId="74D48346" w14:textId="77777777" w:rsidTr="00E603E0">
        <w:tc>
          <w:tcPr>
            <w:tcW w:w="8635" w:type="dxa"/>
            <w:tcBorders>
              <w:bottom w:val="single" w:sz="4" w:space="0" w:color="auto"/>
            </w:tcBorders>
            <w:shd w:val="clear" w:color="auto" w:fill="auto"/>
          </w:tcPr>
          <w:p w14:paraId="0A8A570E" w14:textId="77777777" w:rsidR="00F07AAC" w:rsidRPr="00310835" w:rsidRDefault="00F07AAC" w:rsidP="00297961">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14:paraId="783A6F80" w14:textId="77412B61"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4049D83F" w14:textId="77777777" w:rsidTr="00E603E0">
        <w:tc>
          <w:tcPr>
            <w:tcW w:w="8635" w:type="dxa"/>
            <w:tcBorders>
              <w:bottom w:val="single" w:sz="4" w:space="0" w:color="auto"/>
            </w:tcBorders>
            <w:shd w:val="clear" w:color="auto" w:fill="auto"/>
          </w:tcPr>
          <w:p w14:paraId="17BD0559" w14:textId="77777777" w:rsidR="00F07AAC" w:rsidRPr="008E7703" w:rsidRDefault="00F07AAC" w:rsidP="001A5F4E">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33" w:type="dxa"/>
            <w:tcBorders>
              <w:bottom w:val="single" w:sz="4" w:space="0" w:color="auto"/>
            </w:tcBorders>
            <w:shd w:val="clear" w:color="auto" w:fill="auto"/>
          </w:tcPr>
          <w:p w14:paraId="4982F6FB" w14:textId="2EB69F19"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2214CF77" w14:textId="77777777" w:rsidTr="00E603E0">
        <w:tc>
          <w:tcPr>
            <w:tcW w:w="8635" w:type="dxa"/>
            <w:tcBorders>
              <w:bottom w:val="single" w:sz="4" w:space="0" w:color="auto"/>
            </w:tcBorders>
            <w:shd w:val="clear" w:color="auto" w:fill="auto"/>
          </w:tcPr>
          <w:p w14:paraId="6BF9B34A" w14:textId="77777777" w:rsidR="007C2AAF" w:rsidRDefault="00F07AAC" w:rsidP="007C2AAF">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656005E2" w14:textId="77777777" w:rsidR="00F07AAC" w:rsidRPr="00310835" w:rsidRDefault="007C2AAF" w:rsidP="00251F82">
            <w:pPr>
              <w:tabs>
                <w:tab w:val="left" w:pos="630"/>
              </w:tabs>
              <w:spacing w:before="60" w:after="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33" w:type="dxa"/>
            <w:tcBorders>
              <w:bottom w:val="single" w:sz="4" w:space="0" w:color="auto"/>
            </w:tcBorders>
            <w:shd w:val="clear" w:color="auto" w:fill="auto"/>
          </w:tcPr>
          <w:p w14:paraId="2FCE8D70" w14:textId="2A106742"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D5D8C97" w14:textId="77777777" w:rsidTr="00E603E0">
        <w:trPr>
          <w:trHeight w:val="539"/>
        </w:trPr>
        <w:tc>
          <w:tcPr>
            <w:tcW w:w="8635"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10B7FC7A"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2B560F4E" w14:textId="77777777" w:rsidTr="00E603E0">
        <w:tc>
          <w:tcPr>
            <w:tcW w:w="8635" w:type="dxa"/>
            <w:tcBorders>
              <w:bottom w:val="single" w:sz="4" w:space="0" w:color="auto"/>
            </w:tcBorders>
            <w:shd w:val="clear" w:color="auto" w:fill="auto"/>
          </w:tcPr>
          <w:p w14:paraId="08E7668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14:paraId="30544133" w14:textId="63C39363"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57B8C3CA" w14:textId="77777777" w:rsidTr="00E603E0">
        <w:tc>
          <w:tcPr>
            <w:tcW w:w="8635" w:type="dxa"/>
            <w:tcBorders>
              <w:bottom w:val="single" w:sz="4" w:space="0" w:color="auto"/>
            </w:tcBorders>
            <w:shd w:val="clear" w:color="auto" w:fill="auto"/>
          </w:tcPr>
          <w:p w14:paraId="1F95EBA5" w14:textId="77777777" w:rsidR="00F07AAC" w:rsidRPr="00310835" w:rsidRDefault="00F07AAC" w:rsidP="00D0789F">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7DD748" w14:textId="4BD460AF"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15413B90" w14:textId="77777777" w:rsidTr="00E603E0">
        <w:tc>
          <w:tcPr>
            <w:tcW w:w="8635" w:type="dxa"/>
            <w:tcBorders>
              <w:bottom w:val="single" w:sz="4" w:space="0" w:color="auto"/>
            </w:tcBorders>
            <w:shd w:val="clear" w:color="auto" w:fill="auto"/>
          </w:tcPr>
          <w:p w14:paraId="663C0608" w14:textId="77777777" w:rsidR="00F07AAC" w:rsidRPr="00310835" w:rsidRDefault="00F07AAC" w:rsidP="00D0789F">
            <w:pPr>
              <w:tabs>
                <w:tab w:val="left" w:pos="585"/>
              </w:tabs>
              <w:spacing w:before="60" w:after="60"/>
              <w:ind w:left="567" w:hanging="567"/>
              <w:rPr>
                <w:rFonts w:eastAsia="Times New Roman"/>
                <w:sz w:val="18"/>
                <w:szCs w:val="18"/>
              </w:rPr>
            </w:pPr>
            <w:r>
              <w:rPr>
                <w:rFonts w:eastAsia="Times New Roman"/>
                <w:sz w:val="18"/>
                <w:szCs w:val="18"/>
              </w:rPr>
              <w:lastRenderedPageBreak/>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27C03F18" w14:textId="34640BE6"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0BB7E90A" w14:textId="77777777" w:rsidTr="00E603E0">
        <w:tc>
          <w:tcPr>
            <w:tcW w:w="8635" w:type="dxa"/>
            <w:tcBorders>
              <w:bottom w:val="single" w:sz="4" w:space="0" w:color="auto"/>
            </w:tcBorders>
            <w:shd w:val="clear" w:color="auto" w:fill="auto"/>
          </w:tcPr>
          <w:p w14:paraId="0296AD80" w14:textId="77777777" w:rsidR="00F07AAC" w:rsidRPr="00310835" w:rsidRDefault="00F07AAC" w:rsidP="00524AFC">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14:paraId="698AC517" w14:textId="49905950"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25541A0D" w14:textId="77777777" w:rsidTr="00E603E0">
        <w:tc>
          <w:tcPr>
            <w:tcW w:w="8635" w:type="dxa"/>
            <w:tcBorders>
              <w:bottom w:val="single" w:sz="4" w:space="0" w:color="auto"/>
            </w:tcBorders>
            <w:shd w:val="clear" w:color="auto" w:fill="auto"/>
          </w:tcPr>
          <w:p w14:paraId="2973DB68" w14:textId="77777777" w:rsidR="00F07AAC" w:rsidRPr="00310835"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w:t>
            </w:r>
            <w:proofErr w:type="gramStart"/>
            <w:r w:rsidRPr="00310835">
              <w:rPr>
                <w:rFonts w:eastAsia="Times New Roman"/>
                <w:sz w:val="18"/>
                <w:szCs w:val="18"/>
              </w:rPr>
              <w:t>erosion</w:t>
            </w:r>
            <w:proofErr w:type="gramEnd"/>
            <w:r w:rsidRPr="00310835">
              <w:rPr>
                <w:rFonts w:eastAsia="Times New Roman"/>
                <w:sz w:val="18"/>
                <w:szCs w:val="18"/>
              </w:rPr>
              <w:t xml:space="preserve">, flooding </w:t>
            </w:r>
            <w:r>
              <w:rPr>
                <w:rFonts w:eastAsia="Times New Roman"/>
                <w:sz w:val="18"/>
                <w:szCs w:val="18"/>
              </w:rPr>
              <w:t>or extreme climatic conditions?</w:t>
            </w:r>
          </w:p>
        </w:tc>
        <w:tc>
          <w:tcPr>
            <w:tcW w:w="833" w:type="dxa"/>
            <w:tcBorders>
              <w:bottom w:val="single" w:sz="4" w:space="0" w:color="auto"/>
            </w:tcBorders>
            <w:shd w:val="clear" w:color="auto" w:fill="auto"/>
          </w:tcPr>
          <w:p w14:paraId="5CB4F627" w14:textId="7DA146DD"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40EB16CF" w14:textId="77777777" w:rsidTr="00E603E0">
        <w:tc>
          <w:tcPr>
            <w:tcW w:w="8635" w:type="dxa"/>
            <w:tcBorders>
              <w:bottom w:val="single" w:sz="4" w:space="0" w:color="auto"/>
            </w:tcBorders>
            <w:shd w:val="clear" w:color="auto" w:fill="auto"/>
          </w:tcPr>
          <w:p w14:paraId="26781D1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90005CA" w14:textId="483F1FE1"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3F0CD23" w14:textId="77777777" w:rsidTr="00E603E0">
        <w:tc>
          <w:tcPr>
            <w:tcW w:w="8635" w:type="dxa"/>
            <w:tcBorders>
              <w:bottom w:val="single" w:sz="4" w:space="0" w:color="auto"/>
            </w:tcBorders>
            <w:shd w:val="clear" w:color="auto" w:fill="auto"/>
          </w:tcPr>
          <w:p w14:paraId="15D6E9C7"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33" w:type="dxa"/>
            <w:tcBorders>
              <w:bottom w:val="single" w:sz="4" w:space="0" w:color="auto"/>
            </w:tcBorders>
            <w:shd w:val="clear" w:color="auto" w:fill="auto"/>
          </w:tcPr>
          <w:p w14:paraId="70D34451" w14:textId="2765C00D"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2897A732" w14:textId="77777777" w:rsidTr="00E603E0">
        <w:tc>
          <w:tcPr>
            <w:tcW w:w="8635" w:type="dxa"/>
            <w:tcBorders>
              <w:bottom w:val="single" w:sz="4" w:space="0" w:color="auto"/>
            </w:tcBorders>
            <w:shd w:val="clear" w:color="auto" w:fill="auto"/>
          </w:tcPr>
          <w:p w14:paraId="77FA9F56" w14:textId="77777777" w:rsidR="00F07AAC" w:rsidRPr="00310835" w:rsidRDefault="00F07AAC" w:rsidP="009B349B">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14:paraId="64BFAE89" w14:textId="35B377B8"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032A3BD4" w14:textId="77777777" w:rsidTr="00E603E0">
        <w:tc>
          <w:tcPr>
            <w:tcW w:w="8635" w:type="dxa"/>
            <w:tcBorders>
              <w:bottom w:val="single" w:sz="4" w:space="0" w:color="auto"/>
            </w:tcBorders>
            <w:shd w:val="clear" w:color="auto" w:fill="auto"/>
          </w:tcPr>
          <w:p w14:paraId="5CF5F271" w14:textId="77777777" w:rsidR="00F07AAC" w:rsidRPr="00310835" w:rsidRDefault="00F07AAC" w:rsidP="00CD05E1">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14:paraId="6262CB9D" w14:textId="1088A035"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62B7CD99" w14:textId="77777777" w:rsidTr="00E603E0">
        <w:trPr>
          <w:trHeight w:val="503"/>
        </w:trPr>
        <w:tc>
          <w:tcPr>
            <w:tcW w:w="8635"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0283CF8"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14325B40" w14:textId="77777777" w:rsidTr="00E603E0">
        <w:tc>
          <w:tcPr>
            <w:tcW w:w="8635" w:type="dxa"/>
            <w:tcBorders>
              <w:bottom w:val="single" w:sz="4" w:space="0" w:color="auto"/>
            </w:tcBorders>
            <w:shd w:val="clear" w:color="auto" w:fill="auto"/>
          </w:tcPr>
          <w:p w14:paraId="40575D7E" w14:textId="77777777"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72AA8EBA" w14:textId="4D1D6556"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601DBA94" w14:textId="77777777" w:rsidTr="00E603E0">
        <w:tc>
          <w:tcPr>
            <w:tcW w:w="8635" w:type="dxa"/>
            <w:tcBorders>
              <w:bottom w:val="single" w:sz="4" w:space="0" w:color="auto"/>
            </w:tcBorders>
            <w:shd w:val="clear" w:color="auto" w:fill="auto"/>
          </w:tcPr>
          <w:p w14:paraId="6AE36C7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31C4A5E9" w14:textId="7254C484"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3203F4E3" w14:textId="77777777" w:rsidTr="00E603E0">
        <w:trPr>
          <w:trHeight w:val="566"/>
        </w:trPr>
        <w:tc>
          <w:tcPr>
            <w:tcW w:w="8635"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5A5CB7CC"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0069DC11" w14:textId="77777777" w:rsidTr="00E603E0">
        <w:tc>
          <w:tcPr>
            <w:tcW w:w="8635" w:type="dxa"/>
            <w:tcBorders>
              <w:bottom w:val="single" w:sz="4" w:space="0" w:color="auto"/>
            </w:tcBorders>
            <w:shd w:val="clear" w:color="auto" w:fill="auto"/>
          </w:tcPr>
          <w:p w14:paraId="5CD671E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14:paraId="29DC3855" w14:textId="58181BBE"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472CB117" w14:textId="77777777" w:rsidTr="00E603E0">
        <w:tc>
          <w:tcPr>
            <w:tcW w:w="8635" w:type="dxa"/>
            <w:tcBorders>
              <w:bottom w:val="single" w:sz="4" w:space="0" w:color="auto"/>
            </w:tcBorders>
            <w:shd w:val="clear" w:color="auto" w:fill="auto"/>
          </w:tcPr>
          <w:p w14:paraId="782C1AB7" w14:textId="77777777"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310835">
              <w:rPr>
                <w:rFonts w:eastAsia="Times New Roman"/>
                <w:sz w:val="18"/>
                <w:szCs w:val="18"/>
              </w:rPr>
              <w:t>Would</w:t>
            </w:r>
            <w:r w:rsidR="005D1EBB" w:rsidRPr="00310835">
              <w:rPr>
                <w:sz w:val="18"/>
                <w:szCs w:val="18"/>
                <w:lang w:eastAsia="en-US"/>
              </w:rPr>
              <w:t xml:space="preserve"> the </w:t>
            </w:r>
            <w:r w:rsidR="005D1EBB">
              <w:rPr>
                <w:sz w:val="18"/>
                <w:szCs w:val="18"/>
                <w:lang w:eastAsia="en-US"/>
              </w:rPr>
              <w:t>Project</w:t>
            </w:r>
            <w:r w:rsidR="005D1EBB" w:rsidRPr="00310835">
              <w:rPr>
                <w:sz w:val="18"/>
                <w:szCs w:val="18"/>
                <w:lang w:eastAsia="en-US"/>
              </w:rPr>
              <w:t xml:space="preserve">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14:paraId="4F09D491" w14:textId="19DB4A0E"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2FC618B0" w14:textId="77777777" w:rsidTr="00E603E0">
        <w:tc>
          <w:tcPr>
            <w:tcW w:w="8635" w:type="dxa"/>
            <w:tcBorders>
              <w:bottom w:val="single" w:sz="4" w:space="0" w:color="auto"/>
            </w:tcBorders>
            <w:shd w:val="clear" w:color="auto" w:fill="auto"/>
          </w:tcPr>
          <w:p w14:paraId="1892A735" w14:textId="77777777"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14:paraId="4D256CA7" w14:textId="6923C32C"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A435FCB" w14:textId="77777777" w:rsidTr="00E603E0">
        <w:tc>
          <w:tcPr>
            <w:tcW w:w="8635"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7263D084" w14:textId="34A098B0"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1E0672D4" w14:textId="77777777" w:rsidTr="00E603E0">
        <w:trPr>
          <w:trHeight w:val="584"/>
        </w:trPr>
        <w:tc>
          <w:tcPr>
            <w:tcW w:w="8635"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0AB35D14" w14:textId="77777777"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E603E0">
        <w:tc>
          <w:tcPr>
            <w:tcW w:w="8635"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14:paraId="784DC210" w14:textId="58033BB1"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4EEF35B7" w14:textId="77777777" w:rsidTr="00E603E0">
        <w:tc>
          <w:tcPr>
            <w:tcW w:w="8635" w:type="dxa"/>
            <w:tcBorders>
              <w:bottom w:val="single" w:sz="4" w:space="0" w:color="auto"/>
            </w:tcBorders>
            <w:shd w:val="clear" w:color="auto" w:fill="auto"/>
          </w:tcPr>
          <w:p w14:paraId="516A69B8" w14:textId="77777777"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14:paraId="7A66A5AF" w14:textId="2C9B5FFF"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2015B0FC" w14:textId="77777777" w:rsidTr="00E603E0">
        <w:tc>
          <w:tcPr>
            <w:tcW w:w="8635" w:type="dxa"/>
            <w:tcBorders>
              <w:bottom w:val="single" w:sz="4" w:space="0" w:color="auto"/>
            </w:tcBorders>
            <w:shd w:val="clear" w:color="auto" w:fill="auto"/>
          </w:tcPr>
          <w:p w14:paraId="76AD43AA" w14:textId="77777777" w:rsidR="00F07AAC" w:rsidRDefault="00F07AAC" w:rsidP="00C01EFE">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w:t>
            </w:r>
            <w:r w:rsidR="00C01EFE">
              <w:rPr>
                <w:sz w:val="18"/>
                <w:szCs w:val="18"/>
                <w:lang w:eastAsia="en-US"/>
              </w:rPr>
              <w:t xml:space="preserve"> human</w:t>
            </w:r>
            <w:r w:rsidRPr="00310835">
              <w:rPr>
                <w:sz w:val="18"/>
                <w:szCs w:val="18"/>
                <w:lang w:eastAsia="en-US"/>
              </w:rPr>
              <w:t xml:space="preserve"> ri</w:t>
            </w:r>
            <w:r>
              <w:rPr>
                <w:sz w:val="18"/>
                <w:szCs w:val="18"/>
                <w:lang w:eastAsia="en-US"/>
              </w:rPr>
              <w:t>ghts, lands</w:t>
            </w:r>
            <w:r w:rsidR="00C01EFE">
              <w:rPr>
                <w:sz w:val="18"/>
                <w:szCs w:val="18"/>
                <w:lang w:eastAsia="en-US"/>
              </w:rPr>
              <w:t>, natural resources,</w:t>
            </w:r>
            <w:r>
              <w:rPr>
                <w:sz w:val="18"/>
                <w:szCs w:val="18"/>
                <w:lang w:eastAsia="en-US"/>
              </w:rPr>
              <w:t xml:space="preserve"> territories</w:t>
            </w:r>
            <w:r w:rsidR="00C01EFE">
              <w:rPr>
                <w:sz w:val="18"/>
                <w:szCs w:val="18"/>
                <w:lang w:eastAsia="en-US"/>
              </w:rPr>
              <w:t>, and traditional livelihoods</w:t>
            </w:r>
            <w:r>
              <w:rPr>
                <w:sz w:val="18"/>
                <w:szCs w:val="18"/>
                <w:lang w:eastAsia="en-US"/>
              </w:rPr>
              <w:t xml:space="preserve"> of indigenous p</w:t>
            </w:r>
            <w:r w:rsidR="00C01EFE">
              <w:rPr>
                <w:sz w:val="18"/>
                <w:szCs w:val="18"/>
                <w:lang w:eastAsia="en-US"/>
              </w:rPr>
              <w:t>eoples (regardless of whether indigenous p</w:t>
            </w:r>
            <w:r w:rsidRPr="00310835">
              <w:rPr>
                <w:sz w:val="18"/>
                <w:szCs w:val="18"/>
                <w:lang w:eastAsia="en-US"/>
              </w:rPr>
              <w:t xml:space="preserve">eoples </w:t>
            </w:r>
            <w:r>
              <w:rPr>
                <w:sz w:val="18"/>
                <w:szCs w:val="18"/>
                <w:lang w:eastAsia="en-US"/>
              </w:rPr>
              <w:t>possess the legal titles to such areas</w:t>
            </w:r>
            <w:r w:rsidR="00C01EFE">
              <w:rPr>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310835">
              <w:rPr>
                <w:sz w:val="18"/>
                <w:szCs w:val="18"/>
                <w:lang w:eastAsia="en-US"/>
              </w:rPr>
              <w:t>)?</w:t>
            </w:r>
            <w:r w:rsidR="00CE012F">
              <w:rPr>
                <w:sz w:val="18"/>
                <w:szCs w:val="18"/>
                <w:lang w:eastAsia="en-US"/>
              </w:rPr>
              <w:t xml:space="preserve"> </w:t>
            </w:r>
          </w:p>
          <w:p w14:paraId="49EC9328" w14:textId="7C6DC666" w:rsidR="00C01EFE" w:rsidRPr="00C01EFE" w:rsidRDefault="00C01EFE" w:rsidP="00C01EFE">
            <w:pPr>
              <w:tabs>
                <w:tab w:val="left" w:pos="585"/>
              </w:tabs>
              <w:spacing w:before="60" w:after="60"/>
              <w:ind w:left="567" w:firstLine="40"/>
              <w:rPr>
                <w:i/>
                <w:sz w:val="18"/>
                <w:szCs w:val="18"/>
                <w:lang w:eastAsia="en-US"/>
              </w:rPr>
            </w:pPr>
            <w:r w:rsidRPr="00C01EFE">
              <w:rPr>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13D65208" w14:textId="6C93FFD3"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B8EBF35" w14:textId="77777777" w:rsidTr="00E603E0">
        <w:tc>
          <w:tcPr>
            <w:tcW w:w="8635" w:type="dxa"/>
            <w:tcBorders>
              <w:bottom w:val="single" w:sz="4" w:space="0" w:color="auto"/>
            </w:tcBorders>
            <w:shd w:val="clear" w:color="auto" w:fill="auto"/>
          </w:tcPr>
          <w:p w14:paraId="7B33703C" w14:textId="77777777" w:rsidR="00F07AAC" w:rsidRDefault="00F07AAC" w:rsidP="00286C85">
            <w:pPr>
              <w:tabs>
                <w:tab w:val="left" w:pos="585"/>
              </w:tabs>
              <w:spacing w:before="60" w:after="60"/>
              <w:ind w:left="567" w:hanging="567"/>
              <w:rPr>
                <w:sz w:val="18"/>
                <w:szCs w:val="18"/>
                <w:lang w:eastAsia="en-US"/>
              </w:rPr>
            </w:pPr>
            <w:r>
              <w:rPr>
                <w:sz w:val="18"/>
                <w:szCs w:val="18"/>
                <w:lang w:eastAsia="en-US"/>
              </w:rPr>
              <w:lastRenderedPageBreak/>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F65B2F1" w14:textId="2BBF3280"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2667D03" w14:textId="77777777" w:rsidTr="00E603E0">
        <w:tc>
          <w:tcPr>
            <w:tcW w:w="8635" w:type="dxa"/>
            <w:tcBorders>
              <w:bottom w:val="single" w:sz="4" w:space="0" w:color="auto"/>
            </w:tcBorders>
            <w:shd w:val="clear" w:color="auto" w:fill="auto"/>
          </w:tcPr>
          <w:p w14:paraId="2E4A579B" w14:textId="3E96BBD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750F98D1" w14:textId="7B2CEA32"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5222C2A1" w14:textId="77777777" w:rsidTr="00E603E0">
        <w:tc>
          <w:tcPr>
            <w:tcW w:w="8635" w:type="dxa"/>
            <w:tcBorders>
              <w:bottom w:val="single" w:sz="4" w:space="0" w:color="auto"/>
            </w:tcBorders>
            <w:shd w:val="clear" w:color="auto" w:fill="auto"/>
          </w:tcPr>
          <w:p w14:paraId="60D6DC4A" w14:textId="7DA2F8F8" w:rsidR="00F07AAC" w:rsidRPr="00310835" w:rsidRDefault="00F07AAC" w:rsidP="00C01EFE">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C01EFE">
              <w:rPr>
                <w:sz w:val="18"/>
                <w:szCs w:val="18"/>
                <w:lang w:eastAsia="en-US"/>
              </w:rPr>
              <w:t>6</w:t>
            </w:r>
            <w:r w:rsidRPr="00310835">
              <w:rPr>
                <w:sz w:val="18"/>
                <w:szCs w:val="18"/>
                <w:lang w:eastAsia="en-US"/>
              </w:rPr>
              <w:tab/>
              <w:t xml:space="preserve">Is there a potential for </w:t>
            </w:r>
            <w:r w:rsidR="004E47DD">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14:paraId="2DCDFAFF" w14:textId="5BD323F5"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1AA7D1CF" w14:textId="77777777" w:rsidTr="00E603E0">
        <w:tc>
          <w:tcPr>
            <w:tcW w:w="8635" w:type="dxa"/>
            <w:tcBorders>
              <w:bottom w:val="single" w:sz="4" w:space="0" w:color="auto"/>
            </w:tcBorders>
            <w:shd w:val="clear" w:color="auto" w:fill="auto"/>
          </w:tcPr>
          <w:p w14:paraId="1A918AF5" w14:textId="6DA8633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14:paraId="5C8CA521" w14:textId="203668C9"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152D4485" w14:textId="77777777" w:rsidTr="00E603E0">
        <w:tc>
          <w:tcPr>
            <w:tcW w:w="8635" w:type="dxa"/>
            <w:tcBorders>
              <w:bottom w:val="single" w:sz="4" w:space="0" w:color="auto"/>
            </w:tcBorders>
            <w:shd w:val="clear" w:color="auto" w:fill="auto"/>
          </w:tcPr>
          <w:p w14:paraId="3328BE7A" w14:textId="4C202B63"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3D2024B7" w14:textId="2B18D303"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3876E433" w14:textId="77777777" w:rsidTr="00E603E0">
        <w:tc>
          <w:tcPr>
            <w:tcW w:w="8635" w:type="dxa"/>
            <w:tcBorders>
              <w:bottom w:val="single" w:sz="4" w:space="0" w:color="auto"/>
            </w:tcBorders>
            <w:shd w:val="clear" w:color="auto" w:fill="auto"/>
          </w:tcPr>
          <w:p w14:paraId="04AA5319" w14:textId="01B227E8"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14:paraId="1542A314" w14:textId="23E396CD"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72A70D4E" w14:textId="77777777" w:rsidTr="00E603E0">
        <w:trPr>
          <w:trHeight w:val="602"/>
        </w:trPr>
        <w:tc>
          <w:tcPr>
            <w:tcW w:w="8635"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02ABD25" w14:textId="77777777" w:rsidR="00F07AAC" w:rsidRPr="00310835" w:rsidRDefault="00F07AAC" w:rsidP="009D2D88">
            <w:pPr>
              <w:rPr>
                <w:rFonts w:eastAsia="Times New Roman"/>
                <w:b/>
                <w:i/>
                <w:sz w:val="18"/>
                <w:szCs w:val="18"/>
              </w:rPr>
            </w:pPr>
          </w:p>
        </w:tc>
      </w:tr>
      <w:tr w:rsidR="00F07AAC" w:rsidRPr="00310835" w14:paraId="1113903F" w14:textId="77777777" w:rsidTr="00E603E0">
        <w:tc>
          <w:tcPr>
            <w:tcW w:w="8635" w:type="dxa"/>
            <w:shd w:val="clear" w:color="auto" w:fill="auto"/>
          </w:tcPr>
          <w:p w14:paraId="0DB65383"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26AE8AE7" w14:textId="31353644"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2BB902A4" w14:textId="77777777" w:rsidTr="00E603E0">
        <w:tc>
          <w:tcPr>
            <w:tcW w:w="8635" w:type="dxa"/>
            <w:tcBorders>
              <w:bottom w:val="single" w:sz="4" w:space="0" w:color="auto"/>
            </w:tcBorders>
            <w:shd w:val="clear" w:color="auto" w:fill="auto"/>
          </w:tcPr>
          <w:p w14:paraId="36916993"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33" w:type="dxa"/>
            <w:tcBorders>
              <w:bottom w:val="single" w:sz="4" w:space="0" w:color="auto"/>
            </w:tcBorders>
            <w:shd w:val="clear" w:color="auto" w:fill="auto"/>
          </w:tcPr>
          <w:p w14:paraId="038BF815" w14:textId="257378ED"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033ABEF6" w14:textId="77777777" w:rsidTr="00E603E0">
        <w:trPr>
          <w:trHeight w:val="402"/>
        </w:trPr>
        <w:tc>
          <w:tcPr>
            <w:tcW w:w="8635" w:type="dxa"/>
            <w:tcBorders>
              <w:bottom w:val="single" w:sz="4" w:space="0" w:color="auto"/>
            </w:tcBorders>
            <w:shd w:val="clear" w:color="auto" w:fill="auto"/>
          </w:tcPr>
          <w:p w14:paraId="73A70C37" w14:textId="77777777" w:rsidR="00251F82"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A8C947C" w14:textId="77777777" w:rsidR="00F07AAC" w:rsidRPr="00310835" w:rsidRDefault="00251F82" w:rsidP="00251F82">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sidR="00F07AAC">
              <w:rPr>
                <w:rFonts w:eastAsia="Times New Roman"/>
                <w:sz w:val="18"/>
                <w:szCs w:val="18"/>
              </w:rPr>
              <w:t xml:space="preserve"> </w:t>
            </w:r>
          </w:p>
        </w:tc>
        <w:tc>
          <w:tcPr>
            <w:tcW w:w="833" w:type="dxa"/>
            <w:tcBorders>
              <w:bottom w:val="single" w:sz="4" w:space="0" w:color="auto"/>
            </w:tcBorders>
            <w:shd w:val="clear" w:color="auto" w:fill="auto"/>
          </w:tcPr>
          <w:p w14:paraId="2E2958A7" w14:textId="644F20DC" w:rsidR="00F07AAC" w:rsidRPr="00310835" w:rsidRDefault="009E6B5D" w:rsidP="00D0789F">
            <w:pPr>
              <w:rPr>
                <w:rFonts w:eastAsia="Times New Roman"/>
                <w:sz w:val="18"/>
                <w:szCs w:val="18"/>
              </w:rPr>
            </w:pPr>
            <w:r>
              <w:rPr>
                <w:rFonts w:eastAsia="Times New Roman"/>
                <w:sz w:val="18"/>
                <w:szCs w:val="18"/>
              </w:rPr>
              <w:t>N</w:t>
            </w:r>
          </w:p>
        </w:tc>
      </w:tr>
      <w:tr w:rsidR="00F07AAC" w:rsidRPr="00310835" w14:paraId="05F84814" w14:textId="77777777" w:rsidTr="00E603E0">
        <w:tc>
          <w:tcPr>
            <w:tcW w:w="8635" w:type="dxa"/>
            <w:tcBorders>
              <w:bottom w:val="single" w:sz="4" w:space="0" w:color="auto"/>
            </w:tcBorders>
            <w:shd w:val="clear" w:color="auto" w:fill="auto"/>
          </w:tcPr>
          <w:p w14:paraId="7FBC90FF"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0013783C" w14:textId="4ACB4DC2"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r w:rsidR="00F07AAC" w:rsidRPr="00310835" w14:paraId="673E3722" w14:textId="77777777" w:rsidTr="00E603E0">
        <w:tc>
          <w:tcPr>
            <w:tcW w:w="8635"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78B2323D" w14:textId="7D1E483F"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p>
        </w:tc>
      </w:tr>
    </w:tbl>
    <w:p w14:paraId="18BB92C3" w14:textId="77777777" w:rsidR="003E786B" w:rsidRPr="009C0657" w:rsidRDefault="003E786B" w:rsidP="008C711F">
      <w:pPr>
        <w:pStyle w:val="Heading1"/>
        <w:numPr>
          <w:ilvl w:val="0"/>
          <w:numId w:val="0"/>
        </w:numPr>
        <w:rPr>
          <w:szCs w:val="20"/>
        </w:rPr>
      </w:pPr>
    </w:p>
    <w:sectPr w:rsidR="003E786B" w:rsidRPr="009C0657" w:rsidSect="00242A8D">
      <w:footerReference w:type="even" r:id="rId14"/>
      <w:footerReference w:type="default" r:id="rId15"/>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DED136" w14:textId="77777777" w:rsidR="0016640D" w:rsidRDefault="0016640D" w:rsidP="00323A56">
      <w:r>
        <w:separator/>
      </w:r>
    </w:p>
  </w:endnote>
  <w:endnote w:type="continuationSeparator" w:id="0">
    <w:p w14:paraId="147D9131" w14:textId="77777777" w:rsidR="0016640D" w:rsidRDefault="0016640D"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altName w:val="MS Mincho"/>
    <w:charset w:val="80"/>
    <w:family w:val="auto"/>
    <w:pitch w:val="variable"/>
    <w:sig w:usb0="00000000" w:usb1="7AC7FFFF" w:usb2="00000012" w:usb3="00000000" w:csb0="0002000D" w:csb1="00000000"/>
  </w:font>
  <w:font w:name="Times">
    <w:panose1 w:val="02020603050405020304"/>
    <w:charset w:val="00"/>
    <w:family w:val="roman"/>
    <w:pitch w:val="variable"/>
    <w:sig w:usb0="E0002AFF" w:usb1="C0007841" w:usb2="00000009" w:usb3="00000000" w:csb0="000001FF" w:csb1="00000000"/>
  </w:font>
  <w:font w:name="Gill Sans">
    <w:charset w:val="00"/>
    <w:family w:val="auto"/>
    <w:pitch w:val="variable"/>
    <w:sig w:usb0="80000267" w:usb1="00000000" w:usb2="00000000" w:usb3="00000000" w:csb0="000001F7" w:csb1="00000000"/>
  </w:font>
  <w:font w:name="Lucida Grande">
    <w:altName w:val="Californian FB"/>
    <w:charset w:val="00"/>
    <w:family w:val="auto"/>
    <w:pitch w:val="variable"/>
    <w:sig w:usb0="00000003" w:usb1="00000000" w:usb2="00000000" w:usb3="00000000" w:csb0="00000001"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11A30"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83593" w:rsidRDefault="00683593" w:rsidP="00242A8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205379"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12F0">
      <w:rPr>
        <w:rStyle w:val="PageNumber"/>
        <w:noProof/>
      </w:rPr>
      <w:t>7</w:t>
    </w:r>
    <w:r>
      <w:rPr>
        <w:rStyle w:val="PageNumber"/>
      </w:rPr>
      <w:fldChar w:fldCharType="end"/>
    </w:r>
  </w:p>
  <w:p w14:paraId="642F0858" w14:textId="77777777" w:rsidR="00683593" w:rsidRDefault="00683593" w:rsidP="00242A8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75A0A6" w14:textId="77777777" w:rsidR="0016640D" w:rsidRDefault="0016640D" w:rsidP="00323A56">
      <w:r>
        <w:separator/>
      </w:r>
    </w:p>
  </w:footnote>
  <w:footnote w:type="continuationSeparator" w:id="0">
    <w:p w14:paraId="1F79CD31" w14:textId="77777777" w:rsidR="0016640D" w:rsidRDefault="0016640D" w:rsidP="00323A56">
      <w:r>
        <w:continuationSeparator/>
      </w:r>
    </w:p>
  </w:footnote>
  <w:footnote w:id="1">
    <w:p w14:paraId="615D3E1A" w14:textId="77777777" w:rsidR="00683593" w:rsidRDefault="00683593" w:rsidP="006C712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14:paraId="51244BE1" w14:textId="2D8DFEF4" w:rsidR="00683593" w:rsidRPr="000319DF" w:rsidRDefault="00683593" w:rsidP="00AC56E1">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sidR="00655C9A">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w:t>
      </w:r>
      <w:proofErr w:type="spellStart"/>
      <w:r w:rsidR="009E6B5D">
        <w:rPr>
          <w:sz w:val="18"/>
          <w:szCs w:val="18"/>
        </w:rPr>
        <w:t>n</w:t>
      </w:r>
      <w:r>
        <w:rPr>
          <w:sz w:val="18"/>
          <w:szCs w:val="18"/>
        </w:rPr>
        <w:t>and</w:t>
      </w:r>
      <w:proofErr w:type="spellEnd"/>
      <w:r>
        <w:rPr>
          <w:sz w:val="18"/>
          <w:szCs w:val="18"/>
        </w:rPr>
        <w:t xml:space="preserve">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14:paraId="787FC7CF" w14:textId="77777777" w:rsidR="00683593" w:rsidRDefault="00683593" w:rsidP="005D1EBB">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3"/>
  </w:num>
  <w:num w:numId="4">
    <w:abstractNumId w:val="0"/>
  </w:num>
  <w:num w:numId="5">
    <w:abstractNumId w:val="12"/>
  </w:num>
  <w:num w:numId="6">
    <w:abstractNumId w:val="16"/>
  </w:num>
  <w:num w:numId="7">
    <w:abstractNumId w:val="15"/>
  </w:num>
  <w:num w:numId="8">
    <w:abstractNumId w:val="9"/>
  </w:num>
  <w:num w:numId="9">
    <w:abstractNumId w:val="14"/>
  </w:num>
  <w:num w:numId="10">
    <w:abstractNumId w:val="11"/>
  </w:num>
  <w:num w:numId="11">
    <w:abstractNumId w:val="7"/>
  </w:num>
  <w:num w:numId="12">
    <w:abstractNumId w:val="17"/>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trackRevision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1BC9"/>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5128"/>
    <w:rsid w:val="00105F3E"/>
    <w:rsid w:val="00107190"/>
    <w:rsid w:val="0011002C"/>
    <w:rsid w:val="00110F6F"/>
    <w:rsid w:val="00111B82"/>
    <w:rsid w:val="0011520F"/>
    <w:rsid w:val="001167C3"/>
    <w:rsid w:val="00116B90"/>
    <w:rsid w:val="00117661"/>
    <w:rsid w:val="0011789B"/>
    <w:rsid w:val="001224AB"/>
    <w:rsid w:val="00122A4D"/>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8D8"/>
    <w:rsid w:val="00147334"/>
    <w:rsid w:val="0015020A"/>
    <w:rsid w:val="001502D6"/>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40D"/>
    <w:rsid w:val="00166898"/>
    <w:rsid w:val="00166EA8"/>
    <w:rsid w:val="00167B7C"/>
    <w:rsid w:val="00170E31"/>
    <w:rsid w:val="001715BC"/>
    <w:rsid w:val="001722F8"/>
    <w:rsid w:val="0017231E"/>
    <w:rsid w:val="001737CF"/>
    <w:rsid w:val="00175957"/>
    <w:rsid w:val="00176148"/>
    <w:rsid w:val="00176351"/>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12F0"/>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C11"/>
    <w:rsid w:val="00373213"/>
    <w:rsid w:val="003734D0"/>
    <w:rsid w:val="003734EB"/>
    <w:rsid w:val="00373734"/>
    <w:rsid w:val="0037407E"/>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29BE"/>
    <w:rsid w:val="00393941"/>
    <w:rsid w:val="00393F3E"/>
    <w:rsid w:val="00394218"/>
    <w:rsid w:val="003947BC"/>
    <w:rsid w:val="00394C43"/>
    <w:rsid w:val="00394C45"/>
    <w:rsid w:val="00395696"/>
    <w:rsid w:val="00396855"/>
    <w:rsid w:val="00397106"/>
    <w:rsid w:val="0039736E"/>
    <w:rsid w:val="003A00D1"/>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7BFE"/>
    <w:rsid w:val="003E01A6"/>
    <w:rsid w:val="003E0717"/>
    <w:rsid w:val="003E0814"/>
    <w:rsid w:val="003E2AFC"/>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1ACE"/>
    <w:rsid w:val="00473184"/>
    <w:rsid w:val="00475046"/>
    <w:rsid w:val="004767E7"/>
    <w:rsid w:val="00476D15"/>
    <w:rsid w:val="00476EAC"/>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780"/>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9"/>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D77F5"/>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10283"/>
    <w:rsid w:val="009106E2"/>
    <w:rsid w:val="00910847"/>
    <w:rsid w:val="0091114B"/>
    <w:rsid w:val="0091157A"/>
    <w:rsid w:val="00911BC1"/>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40A"/>
    <w:rsid w:val="009E6ACA"/>
    <w:rsid w:val="009E6B5D"/>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D89"/>
    <w:rsid w:val="00B15323"/>
    <w:rsid w:val="00B15680"/>
    <w:rsid w:val="00B15B9B"/>
    <w:rsid w:val="00B15E2D"/>
    <w:rsid w:val="00B15E75"/>
    <w:rsid w:val="00B20B2B"/>
    <w:rsid w:val="00B214DE"/>
    <w:rsid w:val="00B21D34"/>
    <w:rsid w:val="00B227C0"/>
    <w:rsid w:val="00B2362E"/>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2B0B"/>
    <w:rsid w:val="00B83338"/>
    <w:rsid w:val="00B83752"/>
    <w:rsid w:val="00B842EB"/>
    <w:rsid w:val="00B85C96"/>
    <w:rsid w:val="00B85F40"/>
    <w:rsid w:val="00B862F9"/>
    <w:rsid w:val="00B86D97"/>
    <w:rsid w:val="00B870B6"/>
    <w:rsid w:val="00B87D92"/>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4FE7"/>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2C1A"/>
    <w:rsid w:val="00C53167"/>
    <w:rsid w:val="00C55046"/>
    <w:rsid w:val="00C5530F"/>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2262"/>
    <w:rsid w:val="00CD3159"/>
    <w:rsid w:val="00CD3EA3"/>
    <w:rsid w:val="00CD43FB"/>
    <w:rsid w:val="00CD4986"/>
    <w:rsid w:val="00CD5294"/>
    <w:rsid w:val="00CD62BF"/>
    <w:rsid w:val="00CD6FBE"/>
    <w:rsid w:val="00CE012F"/>
    <w:rsid w:val="00CE0E45"/>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53F"/>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21FE"/>
    <w:rsid w:val="00D93988"/>
    <w:rsid w:val="00D93D8F"/>
    <w:rsid w:val="00D94246"/>
    <w:rsid w:val="00D959D5"/>
    <w:rsid w:val="00D95CF8"/>
    <w:rsid w:val="00D97241"/>
    <w:rsid w:val="00DA05EF"/>
    <w:rsid w:val="00DA0909"/>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AA2"/>
    <w:rsid w:val="00E76C93"/>
    <w:rsid w:val="00E76FD5"/>
    <w:rsid w:val="00E77EEC"/>
    <w:rsid w:val="00E8018C"/>
    <w:rsid w:val="00E8039A"/>
    <w:rsid w:val="00E81427"/>
    <w:rsid w:val="00E83387"/>
    <w:rsid w:val="00E86B22"/>
    <w:rsid w:val="00E86BDA"/>
    <w:rsid w:val="00E86C26"/>
    <w:rsid w:val="00E907D5"/>
    <w:rsid w:val="00E90DFA"/>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oNotEmbedSmartTags/>
  <w:decimalSymbol w:val="."/>
  <w:listSeparator w:val=","/>
  <w14:docId w14:val="65D3214C"/>
  <w15:docId w15:val="{9D31CEC2-6A16-4B72-9A8E-CF494F87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ndp.org/content/undp/en/home/librarypage/operations1/undp-social-and-environmental-screening-procedure.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tranet.undp.org/unit/bpps/DI/SES_Toolk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C535-0B16-43E7-A251-F06BCADC59EC}">
  <ds:schemaRefs>
    <ds:schemaRef ds:uri="http://schemas.openxmlformats.org/package/2006/metadata/core-properties"/>
    <ds:schemaRef ds:uri="http://schemas.microsoft.com/office/2006/documentManagement/types"/>
    <ds:schemaRef ds:uri="7dc329d3-ec0f-4724-80ce-81d3b60953f2"/>
    <ds:schemaRef ds:uri="http://schemas.microsoft.com/office/2006/metadata/properties"/>
    <ds:schemaRef ds:uri="http://www.w3.org/XML/1998/namespace"/>
    <ds:schemaRef ds:uri="http://purl.org/dc/terms/"/>
    <ds:schemaRef ds:uri="http://purl.org/dc/elements/1.1/"/>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795B00A1-FBBE-42CC-AE16-48DAB75929FD}"/>
</file>

<file path=customXml/itemProps3.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4.xml><?xml version="1.0" encoding="utf-8"?>
<ds:datastoreItem xmlns:ds="http://schemas.openxmlformats.org/officeDocument/2006/customXml" ds:itemID="{711A4941-F2A6-4736-A161-4A9B8F92D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2530</Words>
  <Characters>14426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Toshiba</Company>
  <LinksUpToDate>false</LinksUpToDate>
  <CharactersWithSpaces>16923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Kathryn Cherrie</cp:lastModifiedBy>
  <cp:revision>2</cp:revision>
  <cp:lastPrinted>2015-10-26T17:57:00Z</cp:lastPrinted>
  <dcterms:created xsi:type="dcterms:W3CDTF">2015-10-26T19:20:00Z</dcterms:created>
  <dcterms:modified xsi:type="dcterms:W3CDTF">2015-10-26T19:20:00Z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